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EF" w:rsidRPr="00EB41EF" w:rsidRDefault="00EB41EF" w:rsidP="00EB41EF">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r w:rsidRPr="00EB41EF">
        <w:rPr>
          <w:rFonts w:ascii="Times New Roman" w:eastAsia="Times New Roman" w:hAnsi="Times New Roman" w:cs="Times New Roman"/>
          <w:b/>
          <w:bCs/>
          <w:color w:val="000000"/>
          <w:kern w:val="36"/>
          <w:sz w:val="32"/>
          <w:szCs w:val="32"/>
          <w:lang w:eastAsia="ru-RU"/>
        </w:rPr>
        <w:t xml:space="preserve">Порядок и условия выдачи медалей </w:t>
      </w:r>
    </w:p>
    <w:p w:rsidR="00EB41EF" w:rsidRPr="00EB41EF" w:rsidRDefault="00EB41EF" w:rsidP="00EB41EF">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r w:rsidRPr="00EB41EF">
        <w:rPr>
          <w:rFonts w:ascii="Times New Roman" w:eastAsia="Times New Roman" w:hAnsi="Times New Roman" w:cs="Times New Roman"/>
          <w:b/>
          <w:bCs/>
          <w:color w:val="000000"/>
          <w:kern w:val="36"/>
          <w:sz w:val="32"/>
          <w:szCs w:val="32"/>
          <w:lang w:eastAsia="ru-RU"/>
        </w:rPr>
        <w:t xml:space="preserve">«За особые успехи в учении» </w:t>
      </w:r>
    </w:p>
    <w:p w:rsidR="00EB41EF" w:rsidRPr="00EB41EF" w:rsidRDefault="00EB41EF" w:rsidP="00EB41EF">
      <w:pPr>
        <w:shd w:val="clear" w:color="auto" w:fill="FFFFFF"/>
        <w:spacing w:after="0" w:line="240" w:lineRule="auto"/>
        <w:jc w:val="center"/>
        <w:outlineLvl w:val="0"/>
        <w:rPr>
          <w:rFonts w:ascii="Times New Roman" w:eastAsia="Times New Roman" w:hAnsi="Times New Roman" w:cs="Times New Roman"/>
          <w:b/>
          <w:bCs/>
          <w:color w:val="000000"/>
          <w:kern w:val="36"/>
          <w:sz w:val="32"/>
          <w:szCs w:val="32"/>
          <w:lang w:eastAsia="ru-RU"/>
        </w:rPr>
      </w:pPr>
      <w:r w:rsidRPr="00EB41EF">
        <w:rPr>
          <w:rFonts w:ascii="Times New Roman" w:eastAsia="Times New Roman" w:hAnsi="Times New Roman" w:cs="Times New Roman"/>
          <w:b/>
          <w:bCs/>
          <w:color w:val="000000"/>
          <w:kern w:val="36"/>
          <w:sz w:val="32"/>
          <w:szCs w:val="32"/>
          <w:lang w:eastAsia="ru-RU"/>
        </w:rPr>
        <w:t>I и II степеней в 2023/2024 учебном году</w:t>
      </w:r>
    </w:p>
    <w:p w:rsidR="00CC0EE2" w:rsidRDefault="00CC0EE2" w:rsidP="00CC0EE2">
      <w:pPr>
        <w:pStyle w:val="a3"/>
        <w:shd w:val="clear" w:color="auto" w:fill="FFFFFF"/>
        <w:spacing w:before="90" w:beforeAutospacing="0" w:after="210" w:afterAutospacing="0"/>
        <w:ind w:firstLine="708"/>
        <w:jc w:val="both"/>
        <w:rPr>
          <w:color w:val="000000"/>
          <w:sz w:val="32"/>
          <w:szCs w:val="32"/>
        </w:rPr>
      </w:pPr>
      <w:proofErr w:type="gramStart"/>
      <w:r w:rsidRPr="00CC0EE2">
        <w:rPr>
          <w:color w:val="000000"/>
          <w:sz w:val="32"/>
          <w:szCs w:val="32"/>
        </w:rPr>
        <w:t>В связи с изменениями порядка и условий выдачи медалей «За особые успехи в учении» I и II степени в 2023/2024 учебном году (приказ Министерства просвещения Российской Федерации от 29 сентября 2023 года N 730 «Об утверждении Порядка и условий выдачи медалей «За особые успехи в учении» I и II степеней», далее - Порядок и условия выдачи медалей) поясняем.</w:t>
      </w:r>
      <w:proofErr w:type="gramEnd"/>
    </w:p>
    <w:p w:rsidR="00CC0EE2" w:rsidRDefault="00CC0EE2" w:rsidP="00CC0EE2">
      <w:pPr>
        <w:pStyle w:val="a3"/>
        <w:shd w:val="clear" w:color="auto" w:fill="FFFFFF"/>
        <w:spacing w:before="90" w:beforeAutospacing="0" w:after="210" w:afterAutospacing="0"/>
        <w:ind w:firstLine="708"/>
        <w:jc w:val="both"/>
        <w:rPr>
          <w:color w:val="000000"/>
          <w:sz w:val="32"/>
          <w:szCs w:val="32"/>
        </w:rPr>
      </w:pPr>
      <w:proofErr w:type="gramStart"/>
      <w:r w:rsidRPr="00CC0EE2">
        <w:rPr>
          <w:color w:val="000000"/>
          <w:sz w:val="32"/>
          <w:szCs w:val="32"/>
        </w:rPr>
        <w:t xml:space="preserve">B соответствии с частью 10 статьи 34 Федерального закона от 29 декабря 2012 года N 273-ФЗ «Об образовании в Российской Федерации» (далее </w:t>
      </w:r>
      <w:r>
        <w:rPr>
          <w:color w:val="000000"/>
          <w:sz w:val="32"/>
          <w:szCs w:val="32"/>
        </w:rPr>
        <w:t>-</w:t>
      </w:r>
      <w:r w:rsidRPr="00CC0EE2">
        <w:rPr>
          <w:color w:val="000000"/>
          <w:sz w:val="32"/>
          <w:szCs w:val="32"/>
        </w:rPr>
        <w:t xml:space="preserve"> Федеральный закон N 273-ФЗ)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w:t>
      </w:r>
      <w:proofErr w:type="gramEnd"/>
      <w:r w:rsidRPr="00CC0EE2">
        <w:rPr>
          <w:color w:val="000000"/>
          <w:sz w:val="32"/>
          <w:szCs w:val="32"/>
        </w:rPr>
        <w:t xml:space="preserve"> соответствующего документа об образовании вручает медаль «За</w:t>
      </w:r>
      <w:r>
        <w:rPr>
          <w:color w:val="000000"/>
          <w:sz w:val="32"/>
          <w:szCs w:val="32"/>
        </w:rPr>
        <w:t xml:space="preserve"> </w:t>
      </w:r>
      <w:r w:rsidRPr="00CC0EE2">
        <w:rPr>
          <w:color w:val="000000"/>
          <w:sz w:val="32"/>
          <w:szCs w:val="32"/>
        </w:rPr>
        <w:t xml:space="preserve">особые успехи в учении» І степени, а при наличии </w:t>
      </w:r>
      <w:r>
        <w:rPr>
          <w:color w:val="000000"/>
          <w:sz w:val="32"/>
          <w:szCs w:val="32"/>
        </w:rPr>
        <w:t>и</w:t>
      </w:r>
      <w:r w:rsidRPr="00CC0EE2">
        <w:rPr>
          <w:color w:val="000000"/>
          <w:sz w:val="32"/>
          <w:szCs w:val="32"/>
        </w:rPr>
        <w:t xml:space="preserve">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p>
    <w:p w:rsidR="00CC0EE2" w:rsidRDefault="00CC0EE2" w:rsidP="00CC0EE2">
      <w:pPr>
        <w:pStyle w:val="a3"/>
        <w:shd w:val="clear" w:color="auto" w:fill="FFFFFF"/>
        <w:spacing w:before="90" w:beforeAutospacing="0" w:after="210" w:afterAutospacing="0"/>
        <w:ind w:firstLine="708"/>
        <w:jc w:val="both"/>
        <w:rPr>
          <w:color w:val="000000"/>
          <w:sz w:val="32"/>
          <w:szCs w:val="32"/>
        </w:rPr>
      </w:pPr>
      <w:r w:rsidRPr="00CC0EE2">
        <w:rPr>
          <w:color w:val="000000"/>
          <w:sz w:val="32"/>
          <w:szCs w:val="32"/>
        </w:rPr>
        <w:t>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C0EE2" w:rsidRPr="00CC0EE2" w:rsidRDefault="00CC0EE2" w:rsidP="00CC0EE2">
      <w:pPr>
        <w:pStyle w:val="a3"/>
        <w:shd w:val="clear" w:color="auto" w:fill="FFFFFF"/>
        <w:spacing w:before="90" w:beforeAutospacing="0" w:after="210" w:afterAutospacing="0"/>
        <w:ind w:firstLine="708"/>
        <w:jc w:val="both"/>
        <w:rPr>
          <w:color w:val="000000"/>
          <w:sz w:val="32"/>
          <w:szCs w:val="32"/>
        </w:rPr>
      </w:pPr>
      <w:r w:rsidRPr="00CC0EE2">
        <w:rPr>
          <w:color w:val="000000"/>
          <w:sz w:val="32"/>
          <w:szCs w:val="32"/>
        </w:rP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w:t>
      </w:r>
      <w:proofErr w:type="gramStart"/>
      <w:r w:rsidRPr="00CC0EE2">
        <w:rPr>
          <w:color w:val="000000"/>
          <w:sz w:val="32"/>
          <w:szCs w:val="32"/>
        </w:rPr>
        <w:t>обучения по</w:t>
      </w:r>
      <w:proofErr w:type="gramEnd"/>
      <w:r w:rsidRPr="00CC0EE2">
        <w:rPr>
          <w:color w:val="000000"/>
          <w:sz w:val="32"/>
          <w:szCs w:val="32"/>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0C59B4" w:rsidRDefault="00CC0EE2" w:rsidP="00CC0EE2">
      <w:pPr>
        <w:pStyle w:val="a3"/>
        <w:shd w:val="clear" w:color="auto" w:fill="FFFFFF"/>
        <w:spacing w:before="90" w:beforeAutospacing="0" w:after="210" w:afterAutospacing="0"/>
        <w:ind w:firstLine="708"/>
        <w:jc w:val="both"/>
        <w:rPr>
          <w:color w:val="000000"/>
          <w:sz w:val="32"/>
          <w:szCs w:val="32"/>
        </w:rPr>
      </w:pPr>
      <w:r w:rsidRPr="00CC0EE2">
        <w:rPr>
          <w:color w:val="000000"/>
          <w:sz w:val="32"/>
          <w:szCs w:val="32"/>
        </w:rP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w:t>
      </w:r>
      <w:proofErr w:type="gramStart"/>
      <w:r w:rsidRPr="00CC0EE2">
        <w:rPr>
          <w:color w:val="000000"/>
          <w:sz w:val="32"/>
          <w:szCs w:val="32"/>
        </w:rPr>
        <w:t>обучения по</w:t>
      </w:r>
      <w:proofErr w:type="gramEnd"/>
      <w:r w:rsidRPr="00CC0EE2">
        <w:rPr>
          <w:color w:val="000000"/>
          <w:sz w:val="32"/>
          <w:szCs w:val="32"/>
        </w:rPr>
        <w:t xml:space="preserve"> </w:t>
      </w:r>
      <w:r w:rsidRPr="00CC0EE2">
        <w:rPr>
          <w:color w:val="000000"/>
          <w:sz w:val="32"/>
          <w:szCs w:val="32"/>
        </w:rPr>
        <w:lastRenderedPageBreak/>
        <w:t xml:space="preserve">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w:t>
      </w:r>
      <w:proofErr w:type="gramStart"/>
      <w:r w:rsidRPr="00CC0EE2">
        <w:rPr>
          <w:color w:val="000000"/>
          <w:sz w:val="32"/>
          <w:szCs w:val="32"/>
        </w:rPr>
        <w:t>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roofErr w:type="gramEnd"/>
      <w:r w:rsidRPr="00CC0EE2">
        <w:rPr>
          <w:color w:val="000000"/>
          <w:sz w:val="32"/>
          <w:szCs w:val="32"/>
        </w:rPr>
        <w:t xml:space="preserve">» (приказ </w:t>
      </w:r>
      <w:proofErr w:type="spellStart"/>
      <w:r w:rsidRPr="00CC0EE2">
        <w:rPr>
          <w:color w:val="000000"/>
          <w:sz w:val="32"/>
          <w:szCs w:val="32"/>
        </w:rPr>
        <w:t>Минпросвещения</w:t>
      </w:r>
      <w:proofErr w:type="spellEnd"/>
      <w:r w:rsidRPr="00CC0EE2">
        <w:rPr>
          <w:color w:val="000000"/>
          <w:sz w:val="32"/>
          <w:szCs w:val="32"/>
        </w:rPr>
        <w:t xml:space="preserve"> России от 16 ноября 2023 года N 867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года N 546»)</w:t>
      </w:r>
      <w:r w:rsidR="000C59B4">
        <w:rPr>
          <w:color w:val="000000"/>
          <w:sz w:val="32"/>
          <w:szCs w:val="32"/>
        </w:rPr>
        <w:t>.</w:t>
      </w:r>
    </w:p>
    <w:p w:rsidR="000C59B4" w:rsidRDefault="00CC0EE2" w:rsidP="00CC0EE2">
      <w:pPr>
        <w:pStyle w:val="a3"/>
        <w:shd w:val="clear" w:color="auto" w:fill="FFFFFF"/>
        <w:spacing w:before="90" w:beforeAutospacing="0" w:after="210" w:afterAutospacing="0"/>
        <w:ind w:firstLine="708"/>
        <w:jc w:val="both"/>
        <w:rPr>
          <w:color w:val="000000"/>
          <w:sz w:val="32"/>
          <w:szCs w:val="32"/>
        </w:rPr>
      </w:pPr>
      <w:r w:rsidRPr="00CC0EE2">
        <w:rPr>
          <w:color w:val="000000"/>
          <w:sz w:val="32"/>
          <w:szCs w:val="32"/>
        </w:rPr>
        <w:t>Аттестат о среднем общем образовании с отличием выдается красного или сине-голубого цвета.</w:t>
      </w:r>
    </w:p>
    <w:p w:rsidR="000C59B4" w:rsidRDefault="00CC0EE2" w:rsidP="000C59B4">
      <w:pPr>
        <w:pStyle w:val="a3"/>
        <w:shd w:val="clear" w:color="auto" w:fill="FFFFFF"/>
        <w:spacing w:before="90" w:beforeAutospacing="0" w:after="0" w:afterAutospacing="0"/>
        <w:ind w:firstLine="708"/>
        <w:jc w:val="both"/>
        <w:rPr>
          <w:color w:val="000000"/>
          <w:sz w:val="32"/>
          <w:szCs w:val="32"/>
        </w:rPr>
      </w:pPr>
      <w:proofErr w:type="gramStart"/>
      <w:r w:rsidRPr="00CC0EE2">
        <w:rPr>
          <w:color w:val="000000"/>
          <w:sz w:val="32"/>
          <w:szCs w:val="32"/>
        </w:rPr>
        <w:t>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(далее - ГИА, без учета результатов, полученных при прохождении повторной государственной ит</w:t>
      </w:r>
      <w:r w:rsidR="000C59B4">
        <w:rPr>
          <w:color w:val="000000"/>
          <w:sz w:val="32"/>
          <w:szCs w:val="32"/>
        </w:rPr>
        <w:t>оговой аттестации) и</w:t>
      </w:r>
      <w:proofErr w:type="gramEnd"/>
      <w:r w:rsidR="000C59B4">
        <w:rPr>
          <w:color w:val="000000"/>
          <w:sz w:val="32"/>
          <w:szCs w:val="32"/>
        </w:rPr>
        <w:t xml:space="preserve"> </w:t>
      </w:r>
      <w:proofErr w:type="gramStart"/>
      <w:r w:rsidR="000C59B4">
        <w:rPr>
          <w:color w:val="000000"/>
          <w:sz w:val="32"/>
          <w:szCs w:val="32"/>
        </w:rPr>
        <w:t xml:space="preserve">набравшим: </w:t>
      </w:r>
      <w:r w:rsidRPr="00CC0EE2">
        <w:rPr>
          <w:color w:val="000000"/>
          <w:sz w:val="32"/>
          <w:szCs w:val="32"/>
        </w:rPr>
        <w:t>не менее 70 баллов на едином государственном экзамене (далее - ЕГЭ) по учебному предмету «Русский язык» и не менее 70 баллов на ЕГЭ по одному из сдаваемых учебных предметов (математика, предмет из перечня предметов по выбору), либо 5 баллов на ЕГЭ по учебному предмету «Математика» базового уровня (для выпускников,</w:t>
      </w:r>
      <w:proofErr w:type="gramEnd"/>
      <w:r w:rsidRPr="00CC0EE2">
        <w:rPr>
          <w:color w:val="000000"/>
          <w:sz w:val="32"/>
          <w:szCs w:val="32"/>
        </w:rPr>
        <w:t xml:space="preserve"> сдающих только учебные предметы «Русский язык» и «Математика» базового уровня);</w:t>
      </w:r>
    </w:p>
    <w:p w:rsidR="000C59B4" w:rsidRDefault="00CC0EE2" w:rsidP="000C59B4">
      <w:pPr>
        <w:pStyle w:val="a3"/>
        <w:shd w:val="clear" w:color="auto" w:fill="FFFFFF"/>
        <w:spacing w:before="90" w:beforeAutospacing="0" w:after="0" w:afterAutospacing="0"/>
        <w:ind w:firstLine="708"/>
        <w:jc w:val="both"/>
        <w:rPr>
          <w:color w:val="000000"/>
          <w:sz w:val="32"/>
          <w:szCs w:val="32"/>
        </w:rPr>
      </w:pPr>
      <w:r w:rsidRPr="00CC0EE2">
        <w:rPr>
          <w:color w:val="000000"/>
          <w:sz w:val="32"/>
          <w:szCs w:val="32"/>
        </w:rPr>
        <w:t>5 баллов по учебным предметам «Русский язык» и «Математика» (далее - обязательные учебные предметы) - в случае прохождения выпускником</w:t>
      </w:r>
      <w:r w:rsidR="000C59B4">
        <w:rPr>
          <w:color w:val="000000"/>
          <w:sz w:val="32"/>
          <w:szCs w:val="32"/>
        </w:rPr>
        <w:t xml:space="preserve"> </w:t>
      </w:r>
      <w:r w:rsidRPr="00CC0EE2">
        <w:rPr>
          <w:color w:val="000000"/>
          <w:sz w:val="32"/>
          <w:szCs w:val="32"/>
        </w:rPr>
        <w:t>ГИА в форме государственного выпускного экзамена (далее - ГВЭ);</w:t>
      </w:r>
    </w:p>
    <w:p w:rsidR="000C59B4" w:rsidRDefault="00CC0EE2" w:rsidP="000C59B4">
      <w:pPr>
        <w:pStyle w:val="a3"/>
        <w:shd w:val="clear" w:color="auto" w:fill="FFFFFF"/>
        <w:spacing w:before="90" w:beforeAutospacing="0" w:after="0" w:afterAutospacing="0"/>
        <w:ind w:firstLine="708"/>
        <w:jc w:val="both"/>
        <w:rPr>
          <w:color w:val="000000"/>
          <w:sz w:val="32"/>
          <w:szCs w:val="32"/>
        </w:rPr>
      </w:pPr>
      <w:r w:rsidRPr="00CC0EE2">
        <w:rPr>
          <w:color w:val="000000"/>
          <w:sz w:val="32"/>
          <w:szCs w:val="32"/>
        </w:rPr>
        <w:lastRenderedPageBreak/>
        <w:t>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rsidR="00303F8A" w:rsidRDefault="00CC0EE2" w:rsidP="000C59B4">
      <w:pPr>
        <w:pStyle w:val="a3"/>
        <w:shd w:val="clear" w:color="auto" w:fill="FFFFFF"/>
        <w:spacing w:before="90" w:beforeAutospacing="0" w:after="0" w:afterAutospacing="0"/>
        <w:ind w:firstLine="708"/>
        <w:jc w:val="both"/>
        <w:rPr>
          <w:color w:val="000000"/>
          <w:sz w:val="32"/>
          <w:szCs w:val="32"/>
        </w:rPr>
      </w:pPr>
      <w:proofErr w:type="gramStart"/>
      <w:r w:rsidRPr="00CC0EE2">
        <w:rPr>
          <w:color w:val="000000"/>
          <w:sz w:val="32"/>
          <w:szCs w:val="32"/>
        </w:rPr>
        <w:t>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(без учета результатов, полученных при</w:t>
      </w:r>
      <w:proofErr w:type="gramEnd"/>
      <w:r w:rsidRPr="00CC0EE2">
        <w:rPr>
          <w:color w:val="000000"/>
          <w:sz w:val="32"/>
          <w:szCs w:val="32"/>
        </w:rPr>
        <w:t xml:space="preserve"> </w:t>
      </w:r>
      <w:proofErr w:type="gramStart"/>
      <w:r w:rsidRPr="00CC0EE2">
        <w:rPr>
          <w:color w:val="000000"/>
          <w:sz w:val="32"/>
          <w:szCs w:val="32"/>
        </w:rPr>
        <w:t>прохождении повторно ГИА) и набравшим:</w:t>
      </w:r>
      <w:r w:rsidR="00303F8A">
        <w:rPr>
          <w:color w:val="000000"/>
          <w:sz w:val="32"/>
          <w:szCs w:val="32"/>
        </w:rPr>
        <w:t xml:space="preserve"> </w:t>
      </w:r>
      <w:r w:rsidRPr="00CC0EE2">
        <w:rPr>
          <w:color w:val="000000"/>
          <w:sz w:val="32"/>
          <w:szCs w:val="32"/>
        </w:rPr>
        <w:t>не менее 60 баллов на ЕГЭ по учебному предмету «Русский язык» и не менее 60 баллов на ЕГЭ по одному из сдаваемых учебных предметов (математика, предмет из перечня предметов по выбору),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roofErr w:type="gramEnd"/>
    </w:p>
    <w:p w:rsidR="00303F8A" w:rsidRDefault="00CC0EE2" w:rsidP="000C59B4">
      <w:pPr>
        <w:pStyle w:val="a3"/>
        <w:shd w:val="clear" w:color="auto" w:fill="FFFFFF"/>
        <w:spacing w:before="90" w:beforeAutospacing="0" w:after="0" w:afterAutospacing="0"/>
        <w:ind w:firstLine="708"/>
        <w:jc w:val="both"/>
        <w:rPr>
          <w:color w:val="000000"/>
          <w:sz w:val="32"/>
          <w:szCs w:val="32"/>
        </w:rPr>
      </w:pPr>
      <w:r w:rsidRPr="00CC0EE2">
        <w:rPr>
          <w:color w:val="000000"/>
          <w:sz w:val="32"/>
          <w:szCs w:val="32"/>
        </w:rPr>
        <w:t>5 баллов по обязательным учебным предметам - в случае прохождения выпускником ГИА в форме ГВЭ;</w:t>
      </w:r>
    </w:p>
    <w:p w:rsidR="00303F8A" w:rsidRDefault="00CC0EE2" w:rsidP="000C59B4">
      <w:pPr>
        <w:pStyle w:val="a3"/>
        <w:shd w:val="clear" w:color="auto" w:fill="FFFFFF"/>
        <w:spacing w:before="90" w:beforeAutospacing="0" w:after="0" w:afterAutospacing="0"/>
        <w:ind w:firstLine="708"/>
        <w:jc w:val="both"/>
        <w:rPr>
          <w:color w:val="000000"/>
          <w:sz w:val="32"/>
          <w:szCs w:val="32"/>
        </w:rPr>
      </w:pPr>
      <w:r w:rsidRPr="00CC0EE2">
        <w:rPr>
          <w:color w:val="000000"/>
          <w:sz w:val="32"/>
          <w:szCs w:val="32"/>
        </w:rPr>
        <w:t>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rsidR="00303F8A" w:rsidRDefault="00CC0EE2" w:rsidP="000C59B4">
      <w:pPr>
        <w:pStyle w:val="a3"/>
        <w:shd w:val="clear" w:color="auto" w:fill="FFFFFF"/>
        <w:spacing w:before="90" w:beforeAutospacing="0" w:after="0" w:afterAutospacing="0"/>
        <w:ind w:firstLine="708"/>
        <w:jc w:val="both"/>
        <w:rPr>
          <w:color w:val="000000"/>
          <w:sz w:val="32"/>
          <w:szCs w:val="32"/>
        </w:rPr>
      </w:pPr>
      <w:r w:rsidRPr="00CC0EE2">
        <w:rPr>
          <w:color w:val="000000"/>
          <w:sz w:val="32"/>
          <w:szCs w:val="32"/>
        </w:rPr>
        <w:t>Результаты ГИА рассматриваются без учета результатов, полученных при прохождении ГИА повторно.</w:t>
      </w:r>
    </w:p>
    <w:p w:rsidR="00303F8A" w:rsidRDefault="00CC0EE2" w:rsidP="000C59B4">
      <w:pPr>
        <w:pStyle w:val="a3"/>
        <w:shd w:val="clear" w:color="auto" w:fill="FFFFFF"/>
        <w:spacing w:before="90" w:beforeAutospacing="0" w:after="0" w:afterAutospacing="0"/>
        <w:ind w:firstLine="708"/>
        <w:jc w:val="both"/>
        <w:rPr>
          <w:color w:val="000000"/>
          <w:sz w:val="32"/>
          <w:szCs w:val="32"/>
        </w:rPr>
      </w:pPr>
      <w:r w:rsidRPr="00CC0EE2">
        <w:rPr>
          <w:color w:val="000000"/>
          <w:sz w:val="32"/>
          <w:szCs w:val="32"/>
        </w:rPr>
        <w:t>Выпускнику, претендующему на награждение медалью I степени, но не достигшему результатов ГИА, соответствующих требованиям к медали</w:t>
      </w:r>
      <w:r w:rsidR="00303F8A">
        <w:rPr>
          <w:color w:val="000000"/>
          <w:sz w:val="32"/>
          <w:szCs w:val="32"/>
        </w:rPr>
        <w:t xml:space="preserve"> </w:t>
      </w:r>
      <w:r w:rsidRPr="00CC0EE2">
        <w:rPr>
          <w:color w:val="000000"/>
          <w:sz w:val="32"/>
          <w:szCs w:val="32"/>
        </w:rPr>
        <w:t>I степени, вручается медаль II</w:t>
      </w:r>
      <w:r w:rsidR="00303F8A">
        <w:rPr>
          <w:color w:val="000000"/>
          <w:sz w:val="32"/>
          <w:szCs w:val="32"/>
        </w:rPr>
        <w:t xml:space="preserve"> </w:t>
      </w:r>
      <w:r w:rsidRPr="00CC0EE2">
        <w:rPr>
          <w:color w:val="000000"/>
          <w:sz w:val="32"/>
          <w:szCs w:val="32"/>
        </w:rPr>
        <w:t>степени при выполнении требований к медали I степени.</w:t>
      </w:r>
    </w:p>
    <w:p w:rsidR="00303F8A" w:rsidRDefault="00CC0EE2" w:rsidP="000C59B4">
      <w:pPr>
        <w:pStyle w:val="a3"/>
        <w:shd w:val="clear" w:color="auto" w:fill="FFFFFF"/>
        <w:spacing w:before="90" w:beforeAutospacing="0" w:after="0" w:afterAutospacing="0"/>
        <w:ind w:firstLine="708"/>
        <w:jc w:val="both"/>
        <w:rPr>
          <w:color w:val="000000"/>
          <w:sz w:val="32"/>
          <w:szCs w:val="32"/>
        </w:rPr>
      </w:pPr>
      <w:r w:rsidRPr="00CC0EE2">
        <w:rPr>
          <w:color w:val="000000"/>
          <w:sz w:val="32"/>
          <w:szCs w:val="32"/>
        </w:rPr>
        <w:t>Образцы и описание медалей утверждены приказом Министерства просвещения Российской Федерации от 29 сентября 2023 года N 729 «Об утверждении образцов и описаний медалей «За особые успехи в учении» I и II степеней».</w:t>
      </w:r>
    </w:p>
    <w:p w:rsidR="00455DB8" w:rsidRPr="00CC0EE2" w:rsidRDefault="00CC0EE2" w:rsidP="00303F8A">
      <w:pPr>
        <w:pStyle w:val="a3"/>
        <w:shd w:val="clear" w:color="auto" w:fill="FFFFFF"/>
        <w:spacing w:before="90" w:beforeAutospacing="0" w:after="0" w:afterAutospacing="0"/>
        <w:ind w:firstLine="708"/>
        <w:jc w:val="both"/>
        <w:rPr>
          <w:sz w:val="32"/>
          <w:szCs w:val="32"/>
        </w:rPr>
      </w:pPr>
      <w:r w:rsidRPr="00CC0EE2">
        <w:rPr>
          <w:color w:val="000000"/>
          <w:sz w:val="32"/>
          <w:szCs w:val="32"/>
        </w:rPr>
        <w:t xml:space="preserve">В соответствии с частью 17 статьи 28 Федерального закона N 273-ФЗ приобретение или изготовление бланков документов об </w:t>
      </w:r>
      <w:r w:rsidRPr="00CC0EE2">
        <w:rPr>
          <w:color w:val="000000"/>
          <w:sz w:val="32"/>
          <w:szCs w:val="32"/>
        </w:rPr>
        <w:lastRenderedPageBreak/>
        <w:t>образовании и медалей «За особые успехи в учении» I или II</w:t>
      </w:r>
      <w:r w:rsidR="00303F8A">
        <w:rPr>
          <w:color w:val="000000"/>
          <w:sz w:val="32"/>
          <w:szCs w:val="32"/>
        </w:rPr>
        <w:t xml:space="preserve"> </w:t>
      </w:r>
      <w:r w:rsidRPr="00CC0EE2">
        <w:rPr>
          <w:color w:val="000000"/>
          <w:sz w:val="32"/>
          <w:szCs w:val="32"/>
        </w:rPr>
        <w:t>степени относится к полномочиям образовательной организации.</w:t>
      </w:r>
    </w:p>
    <w:sectPr w:rsidR="00455DB8" w:rsidRPr="00CC0EE2" w:rsidSect="00303F8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0EE2"/>
    <w:rsid w:val="000C59B4"/>
    <w:rsid w:val="00303F8A"/>
    <w:rsid w:val="00455DB8"/>
    <w:rsid w:val="0081052F"/>
    <w:rsid w:val="00AA0383"/>
    <w:rsid w:val="00CC0EE2"/>
    <w:rsid w:val="00D379D3"/>
    <w:rsid w:val="00EB4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DB8"/>
  </w:style>
  <w:style w:type="paragraph" w:styleId="1">
    <w:name w:val="heading 1"/>
    <w:basedOn w:val="a"/>
    <w:link w:val="10"/>
    <w:uiPriority w:val="9"/>
    <w:qFormat/>
    <w:rsid w:val="00EB41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0E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41E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40538865">
      <w:bodyDiv w:val="1"/>
      <w:marLeft w:val="0"/>
      <w:marRight w:val="0"/>
      <w:marTop w:val="0"/>
      <w:marBottom w:val="0"/>
      <w:divBdr>
        <w:top w:val="none" w:sz="0" w:space="0" w:color="auto"/>
        <w:left w:val="none" w:sz="0" w:space="0" w:color="auto"/>
        <w:bottom w:val="none" w:sz="0" w:space="0" w:color="auto"/>
        <w:right w:val="none" w:sz="0" w:space="0" w:color="auto"/>
      </w:divBdr>
    </w:div>
    <w:div w:id="19961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2023-12-25T13:36:00Z</dcterms:created>
  <dcterms:modified xsi:type="dcterms:W3CDTF">2023-12-25T14:13:00Z</dcterms:modified>
</cp:coreProperties>
</file>