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41" w:rsidRPr="00005741" w:rsidRDefault="00005741" w:rsidP="00005741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 О Г О В О </w:t>
      </w:r>
      <w:proofErr w:type="gramStart"/>
      <w:r w:rsidRP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№________</w:t>
      </w:r>
    </w:p>
    <w:p w:rsidR="00005741" w:rsidRPr="00005741" w:rsidRDefault="00005741" w:rsidP="00005741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сетевом взаимодействии и сотрудничестве</w:t>
      </w:r>
    </w:p>
    <w:p w:rsidR="00005741" w:rsidRPr="00005741" w:rsidRDefault="00005741" w:rsidP="00005741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5741" w:rsidRPr="00005741" w:rsidRDefault="00701C99" w:rsidP="00701C99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05741" w:rsidRP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>.______________</w:t>
      </w:r>
      <w:r w:rsid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5741" w:rsidRPr="00005741">
        <w:rPr>
          <w:rFonts w:ascii="Times New Roman" w:eastAsiaTheme="minorHAnsi" w:hAnsi="Times New Roman" w:cs="Times New Roman"/>
          <w:sz w:val="28"/>
          <w:szCs w:val="28"/>
          <w:lang w:eastAsia="en-US"/>
        </w:rPr>
        <w:t>«__» __________ 2020 г.</w:t>
      </w:r>
    </w:p>
    <w:p w:rsidR="00FD2C53" w:rsidRDefault="00FD2C53" w:rsidP="000057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_____________________________________________________________________________________________________, именуемое в дальнейшем «Школа», в лице _________________________________,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директора школы, действующего на основании Устава,</w:t>
      </w:r>
      <w:r w:rsidR="00701C99" w:rsidRPr="00701C9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 </w:t>
      </w:r>
      <w:r w:rsidR="00701C99" w:rsidRPr="00701C99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осуществляющая образовательную деятельность на основании лицензии от «___» __________ 20___ г. серия ____________, выданной</w:t>
      </w:r>
      <w:r w:rsidR="00701C99" w:rsidRPr="00C4180E">
        <w:rPr>
          <w:rFonts w:ascii="Times New Roman" w:eastAsia="Courier New" w:hAnsi="Times New Roman" w:cs="Times New Roman"/>
          <w:color w:val="000000"/>
          <w:sz w:val="26"/>
          <w:szCs w:val="26"/>
          <w:u w:val="single"/>
          <w:lang w:bidi="ru-RU"/>
        </w:rPr>
        <w:t xml:space="preserve"> </w:t>
      </w:r>
      <w:r w:rsidR="00701C99" w:rsidRPr="00701C9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___________________________________________________________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стороны, и______________________________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01C99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FD2C53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Полное название организации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именуемое в дальнейшем «Учрежд</w:t>
      </w:r>
      <w:r>
        <w:rPr>
          <w:rFonts w:ascii="Times New Roman" w:eastAsia="Times New Roman" w:hAnsi="Times New Roman" w:cs="Times New Roman"/>
          <w:sz w:val="28"/>
          <w:szCs w:val="28"/>
        </w:rPr>
        <w:t>ение», в лице ___________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_________________,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C53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ab/>
        <w:t>основании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ab/>
      </w:r>
      <w:r w:rsidR="00701C99" w:rsidRPr="00FD2C53">
        <w:rPr>
          <w:rFonts w:ascii="Times New Roman" w:eastAsia="Times New Roman" w:hAnsi="Times New Roman" w:cs="Times New Roman"/>
          <w:sz w:val="28"/>
          <w:szCs w:val="28"/>
        </w:rPr>
        <w:t>Устава,</w:t>
      </w:r>
      <w:r w:rsidR="00701C99" w:rsidRPr="00701C9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 </w:t>
      </w:r>
      <w:r w:rsidR="00701C99" w:rsidRPr="00701C99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осуществляющая образовательную деятельность на основании лицензии от «___» __________ 20___ г. серия ____________, выданной</w:t>
      </w:r>
      <w:r w:rsidR="00701C99" w:rsidRPr="00C4180E">
        <w:rPr>
          <w:rFonts w:ascii="Times New Roman" w:eastAsia="Courier New" w:hAnsi="Times New Roman" w:cs="Times New Roman"/>
          <w:color w:val="000000"/>
          <w:sz w:val="26"/>
          <w:szCs w:val="26"/>
          <w:u w:val="single"/>
          <w:lang w:bidi="ru-RU"/>
        </w:rPr>
        <w:t xml:space="preserve"> </w:t>
      </w:r>
      <w:r w:rsidR="00701C99" w:rsidRPr="00701C9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___________________________________________________________</w:t>
      </w:r>
      <w:r w:rsidR="00701C9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другой стороны, далее именуемые совместно «Стороны», «Партнеры»,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рамках сетевого взаимодействия с целью развития начального, основного общего, среднего общего образования, организации сетевого взаимодействия педагогов заключили настоящее Соглашение о нижеследующем:</w:t>
      </w:r>
      <w:proofErr w:type="gramEnd"/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701C9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FD2C53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1.1. Настоящий Договор определяет структуру, принципы и общие правила отношений сторон в рамках сетевого взаимодействия. В процессе сетевого взаимодействия и в рамках настоящего Договора стороны могут дополнительно заключать соглашения, предусматривающие детальные условия и процедуры взаимодействия сторон.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1.2. В своей деятельности стороны не ставят задач извлечения прибыли, либо ведут деятельность по привлечению дополнительных финансовых и материальных ресурсов для обеспечения ведения совместной деятельности сторон и качественного ее совершенствования в строгом соответствии с нормами законодательства</w:t>
      </w:r>
      <w:r w:rsidR="00105D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D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. В своей деятельности Стороны руководствуются следующими нормативными документами: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Федеральным законом "Об образовании в Российской Федерации" (п. 22 ст. 2; ч. 1, 5 ст. 12; ч. 7 ст. 28; ст. 30; п. 5 ч. 3 ст. 47; п. 1 ч. 1 ст. 48);</w:t>
      </w:r>
      <w:proofErr w:type="gramEnd"/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FD2C5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 России от 06.10.2009 № 373 (п. 19.5);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FD2C5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 России от 17.12.2010 № 1897 (п.18.2.2);</w:t>
      </w:r>
    </w:p>
    <w:p w:rsidR="00105D8B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(полного) общего образования, утвержденным приказом </w:t>
      </w:r>
      <w:proofErr w:type="spellStart"/>
      <w:r w:rsidRPr="00FD2C5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05D8B">
        <w:rPr>
          <w:rFonts w:ascii="Times New Roman" w:eastAsia="Times New Roman" w:hAnsi="Times New Roman" w:cs="Times New Roman"/>
          <w:sz w:val="28"/>
          <w:szCs w:val="28"/>
        </w:rPr>
        <w:t>инобрнауки</w:t>
      </w:r>
      <w:proofErr w:type="spellEnd"/>
      <w:r w:rsidR="00105D8B">
        <w:rPr>
          <w:rFonts w:ascii="Times New Roman" w:eastAsia="Times New Roman" w:hAnsi="Times New Roman" w:cs="Times New Roman"/>
          <w:sz w:val="28"/>
          <w:szCs w:val="28"/>
        </w:rPr>
        <w:t xml:space="preserve"> России от 17.05.2012 № 413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(п.18.2.2)</w:t>
      </w:r>
      <w:r w:rsidR="00105D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FD2C53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 от 16.07.2012 № 05-2680 "О направлении методических рекомендаций о проведении 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государственного контроля качества образования в образовательных учреждениях".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. Стороны обеспечивают соответствие совместной деятельности законодательным требованиям. Каждый партнер гарантирует наличие правовых возможностей для выполнения взятых на себя обязательств.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701C99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FD2C5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договора.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2.1. Стороны договариваются о сетевом взаимодействии для решения следующих задач: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содействие друг другу в организации сетевого взаимодействия в рамках реализации основных образовательных программ;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содействие друг другу в организации формировании индивидуальных образовательных </w:t>
      </w:r>
      <w:r w:rsidR="004A7872">
        <w:rPr>
          <w:rFonts w:ascii="Times New Roman" w:eastAsia="Times New Roman" w:hAnsi="Times New Roman" w:cs="Times New Roman"/>
          <w:sz w:val="28"/>
          <w:szCs w:val="28"/>
        </w:rPr>
        <w:t>программ повышения квалификации педагогов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содействие друг другу в организации сетевых методических объединений учителей предметников, педагогов-психологов, классных руководителей для решения актуальных проблем образования;</w:t>
      </w:r>
    </w:p>
    <w:p w:rsidR="004A7872" w:rsidRPr="00FD2C53" w:rsidRDefault="004A7872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содействие друг другу в организации формировании индивидуальных образовательных маршрутов обучающихся в рамках сетевого взаимодействия;</w:t>
      </w:r>
    </w:p>
    <w:p w:rsidR="00FD2C53" w:rsidRPr="00FD2C53" w:rsidRDefault="00FD2C53" w:rsidP="00A43CEB">
      <w:pPr>
        <w:pStyle w:val="a3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одействие друг другу в организации сетевого взаимодействия в рамках выявления, поддержки и дальнейшего развития индивидуальных способностей и склонностей учащихся с выдающимися способностями;</w:t>
      </w:r>
      <w:r w:rsidRPr="00FD2C5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</w:p>
    <w:p w:rsidR="00FD2C53" w:rsidRPr="00FD2C53" w:rsidRDefault="00FD2C53" w:rsidP="00A43CEB">
      <w:pPr>
        <w:pStyle w:val="a3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D2C5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 содейств</w:t>
      </w:r>
      <w:r w:rsidR="00105D8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ие</w:t>
      </w:r>
      <w:r w:rsidRPr="00FD2C5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информационно-методическому, </w:t>
      </w:r>
      <w:r w:rsidRPr="00FD2C53">
        <w:rPr>
          <w:rFonts w:ascii="Times New Roman" w:hAnsi="Times New Roman" w:cs="Times New Roman"/>
          <w:sz w:val="28"/>
          <w:szCs w:val="28"/>
        </w:rPr>
        <w:t>консультационному</w:t>
      </w:r>
      <w:r w:rsidRPr="00FD2C5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обеспечению деятельности друг друга в рамках настоящего договора</w:t>
      </w:r>
      <w:r w:rsidR="004A7872">
        <w:rPr>
          <w:rFonts w:ascii="Times New Roman" w:hAnsi="Times New Roman" w:cs="Times New Roman"/>
          <w:sz w:val="28"/>
          <w:szCs w:val="28"/>
        </w:rPr>
        <w:t>;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содействие друг другу в организации сетевого взаимодействия в рамках организации и проведения педагогических семинаров и т. п.</w:t>
      </w:r>
      <w:r w:rsidR="004A78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содействие друг другу в организации сетевого взаимодействия в рамках организации интеллектуальных предметных оли</w:t>
      </w:r>
      <w:r>
        <w:rPr>
          <w:rFonts w:ascii="Times New Roman" w:eastAsia="Times New Roman" w:hAnsi="Times New Roman" w:cs="Times New Roman"/>
          <w:sz w:val="28"/>
          <w:szCs w:val="28"/>
        </w:rPr>
        <w:t>мпиад, конкурсов, викторин и т.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содействие друг другу в информационном обеспечении деятельности партнера по договору, представляют его интересы в согласованном порядке.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 xml:space="preserve"> Стороны содействуют учебно-методическому и консультационному обеспечению деятельности партнера по договору. Конкретные обязанности сторон могут быть установлены дополнительными соглашениями.</w:t>
      </w:r>
    </w:p>
    <w:p w:rsidR="00FD2C53" w:rsidRP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2.3. Стороны представляют интересы партнера перед третьими лицами, действуют от имени и по поручению партнера по договору в порядке и на условиях, определенных дополнительными договорами.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C53" w:rsidRPr="00F464E3" w:rsidRDefault="008C63EE" w:rsidP="00A43CE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701C99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FD2C53" w:rsidRPr="00FD2C53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сторон.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3.1. Конкретные мероприятия по развитию сотрудничества и совместной деятельности будут осуществляться Сторонами на основе принятого плана мероприятий.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3.2. По всем вопросам, имеющим отношение к реализации настоящего Договора, Стороны будут поддерживать пос</w:t>
      </w:r>
      <w:r w:rsidR="008C63EE">
        <w:rPr>
          <w:rFonts w:ascii="Times New Roman" w:eastAsia="Times New Roman" w:hAnsi="Times New Roman" w:cs="Times New Roman"/>
          <w:sz w:val="28"/>
          <w:szCs w:val="28"/>
        </w:rPr>
        <w:t xml:space="preserve">тоянные контакты, как на уровне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руководителей, так и ответственных за осуществление указанных мероприятий лиц.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3.3. Для решения наиболее значимых задач в рамках Договора Сторонами могут быть сформированы совместные рабочие (творческие) коллективы.</w:t>
      </w:r>
    </w:p>
    <w:p w:rsidR="00FD2C53" w:rsidRPr="00FD2C53" w:rsidRDefault="00FD2C5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3.4. Для практического осуществления Договора Стороны определяют координаторов, в задачи которых будет входить согласование всего круга вопросов, связанных с реализацией Договора.</w:t>
      </w:r>
    </w:p>
    <w:p w:rsidR="00FD2C53" w:rsidRDefault="00FD2C53" w:rsidP="00A43C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C5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C63E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. Для осуществления мероприятий, принятых во исполнение настоящего Договора (рабочих программ, планов, протоколов), Стороны могут и должны привлекать</w:t>
      </w:r>
      <w:r w:rsidRPr="00FD2C53">
        <w:rPr>
          <w:rFonts w:ascii="Times New Roman" w:hAnsi="Times New Roman" w:cs="Times New Roman"/>
          <w:sz w:val="28"/>
          <w:szCs w:val="28"/>
        </w:rPr>
        <w:t xml:space="preserve">  </w:t>
      </w:r>
      <w:r w:rsidRPr="00FD2C53">
        <w:rPr>
          <w:rFonts w:ascii="Times New Roman" w:eastAsia="Times New Roman" w:hAnsi="Times New Roman" w:cs="Times New Roman"/>
          <w:sz w:val="28"/>
          <w:szCs w:val="28"/>
        </w:rPr>
        <w:t>имеющиеся у них ресурсы, а также обращаться за поддержкой к другим учреждениям и организациям, которые пожелают выступить в качестве участников, заказчиков или спонсоров.</w:t>
      </w:r>
    </w:p>
    <w:p w:rsidR="00F464E3" w:rsidRPr="00FD2C53" w:rsidRDefault="00F464E3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4E3" w:rsidRPr="00A43CEB" w:rsidRDefault="00F464E3" w:rsidP="00A43CE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4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701C99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F464E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Прочие условия.</w:t>
      </w:r>
    </w:p>
    <w:p w:rsidR="00F464E3" w:rsidRPr="00F464E3" w:rsidRDefault="00701C99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464E3" w:rsidRPr="00F464E3">
        <w:rPr>
          <w:rFonts w:ascii="Times New Roman" w:eastAsia="Times New Roman" w:hAnsi="Times New Roman" w:cs="Times New Roman"/>
          <w:sz w:val="28"/>
          <w:szCs w:val="28"/>
        </w:rPr>
        <w:t>.1. Договор вступает в силу с момента подписания и действует до его прекращения по желанию одной из Сторон. Договор прекращает свое действие при получении от Партнера уведомления о намерении прекратить действие Договора с указанием причины. При этом Стороны отказываются от предъявления друг другу встречных претензий, вытекающих из осуществляемых ими мероприятий.</w:t>
      </w:r>
    </w:p>
    <w:p w:rsidR="00F464E3" w:rsidRPr="00F464E3" w:rsidRDefault="00701C99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464E3" w:rsidRPr="00F464E3">
        <w:rPr>
          <w:rFonts w:ascii="Times New Roman" w:eastAsia="Times New Roman" w:hAnsi="Times New Roman" w:cs="Times New Roman"/>
          <w:sz w:val="28"/>
          <w:szCs w:val="28"/>
        </w:rPr>
        <w:t>.2.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Договора.</w:t>
      </w:r>
    </w:p>
    <w:p w:rsidR="00F464E3" w:rsidRPr="00F464E3" w:rsidRDefault="00701C99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464E3" w:rsidRPr="00F464E3">
        <w:rPr>
          <w:rFonts w:ascii="Times New Roman" w:eastAsia="Times New Roman" w:hAnsi="Times New Roman" w:cs="Times New Roman"/>
          <w:sz w:val="28"/>
          <w:szCs w:val="28"/>
        </w:rPr>
        <w:t>.3. Изменения и дополнения к настоящему Договору заключаются в письменной форме.</w:t>
      </w:r>
    </w:p>
    <w:p w:rsidR="00F464E3" w:rsidRPr="00F464E3" w:rsidRDefault="00701C99" w:rsidP="00A43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464E3" w:rsidRPr="00F464E3">
        <w:rPr>
          <w:rFonts w:ascii="Times New Roman" w:eastAsia="Times New Roman" w:hAnsi="Times New Roman" w:cs="Times New Roman"/>
          <w:sz w:val="28"/>
          <w:szCs w:val="28"/>
        </w:rPr>
        <w:t>.4. Договор составлен в 2 экземплярах, по одному для каждой из Сторон.</w:t>
      </w:r>
    </w:p>
    <w:p w:rsidR="00F464E3" w:rsidRDefault="00F464E3" w:rsidP="00A43CEB">
      <w:pPr>
        <w:spacing w:line="281" w:lineRule="exact"/>
        <w:jc w:val="both"/>
        <w:rPr>
          <w:sz w:val="20"/>
          <w:szCs w:val="20"/>
        </w:rPr>
      </w:pPr>
    </w:p>
    <w:p w:rsidR="00FD2C53" w:rsidRPr="00FD2C53" w:rsidRDefault="00FD2C53" w:rsidP="00FD2C5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64E3" w:rsidRPr="00F464E3" w:rsidRDefault="00F464E3" w:rsidP="00F464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F464E3">
        <w:rPr>
          <w:rFonts w:ascii="Times New Roman" w:eastAsia="Times New Roman" w:hAnsi="Times New Roman" w:cs="Times New Roman"/>
          <w:b/>
          <w:sz w:val="28"/>
          <w:szCs w:val="28"/>
        </w:rPr>
        <w:t>Адреса и реквизиты сторон:</w:t>
      </w:r>
    </w:p>
    <w:p w:rsidR="00F464E3" w:rsidRPr="00F464E3" w:rsidRDefault="00F464E3" w:rsidP="00F464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C53" w:rsidRPr="00FD2C53" w:rsidRDefault="00FD2C53" w:rsidP="00FD2C5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F464E3" w:rsidTr="00F464E3">
        <w:tc>
          <w:tcPr>
            <w:tcW w:w="5069" w:type="dxa"/>
          </w:tcPr>
          <w:p w:rsidR="00F464E3" w:rsidRDefault="00F464E3" w:rsidP="00FD2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64E3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Сторона 1</w:t>
            </w:r>
          </w:p>
        </w:tc>
        <w:tc>
          <w:tcPr>
            <w:tcW w:w="5069" w:type="dxa"/>
          </w:tcPr>
          <w:p w:rsidR="00F464E3" w:rsidRDefault="00F464E3" w:rsidP="00FD2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64E3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Сторона 2:</w:t>
            </w:r>
          </w:p>
        </w:tc>
      </w:tr>
      <w:tr w:rsidR="00F464E3" w:rsidTr="00F464E3">
        <w:tc>
          <w:tcPr>
            <w:tcW w:w="5069" w:type="dxa"/>
          </w:tcPr>
          <w:p w:rsidR="00F464E3" w:rsidRDefault="00F464E3" w:rsidP="00FD2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64E3" w:rsidRDefault="00F464E3" w:rsidP="00FD2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4E3" w:rsidTr="00F464E3">
        <w:tc>
          <w:tcPr>
            <w:tcW w:w="5069" w:type="dxa"/>
          </w:tcPr>
          <w:p w:rsidR="00F464E3" w:rsidRDefault="00F464E3" w:rsidP="00FD2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64E3" w:rsidRDefault="00F464E3" w:rsidP="00FD2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4E3" w:rsidTr="00F464E3">
        <w:tc>
          <w:tcPr>
            <w:tcW w:w="5069" w:type="dxa"/>
          </w:tcPr>
          <w:p w:rsidR="00F464E3" w:rsidRDefault="00F464E3" w:rsidP="00FD2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64E3" w:rsidRDefault="00F464E3" w:rsidP="00FD2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4E3" w:rsidTr="00F464E3">
        <w:tc>
          <w:tcPr>
            <w:tcW w:w="5069" w:type="dxa"/>
          </w:tcPr>
          <w:p w:rsidR="00F464E3" w:rsidRPr="00F464E3" w:rsidRDefault="00F464E3" w:rsidP="00FD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64E3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5069" w:type="dxa"/>
          </w:tcPr>
          <w:p w:rsidR="00F464E3" w:rsidRPr="00F464E3" w:rsidRDefault="00F464E3" w:rsidP="00520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64E3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F464E3" w:rsidTr="00F464E3">
        <w:tc>
          <w:tcPr>
            <w:tcW w:w="5069" w:type="dxa"/>
          </w:tcPr>
          <w:p w:rsidR="00F464E3" w:rsidRPr="00F464E3" w:rsidRDefault="00F464E3" w:rsidP="00FD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  <w:proofErr w:type="gramEnd"/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464E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u w:val="single"/>
                <w:lang w:val="en-US"/>
              </w:rPr>
              <w:t>.</w:t>
            </w:r>
          </w:p>
        </w:tc>
        <w:tc>
          <w:tcPr>
            <w:tcW w:w="5069" w:type="dxa"/>
          </w:tcPr>
          <w:p w:rsidR="00F464E3" w:rsidRPr="00F464E3" w:rsidRDefault="00F464E3" w:rsidP="00520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  <w:proofErr w:type="gramEnd"/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464E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u w:val="single"/>
                <w:lang w:val="en-US"/>
              </w:rPr>
              <w:t>.</w:t>
            </w:r>
          </w:p>
        </w:tc>
      </w:tr>
      <w:tr w:rsidR="00F464E3" w:rsidTr="00F464E3">
        <w:tc>
          <w:tcPr>
            <w:tcW w:w="5069" w:type="dxa"/>
          </w:tcPr>
          <w:p w:rsidR="00F464E3" w:rsidRPr="00F464E3" w:rsidRDefault="00F464E3" w:rsidP="00FD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069" w:type="dxa"/>
          </w:tcPr>
          <w:p w:rsidR="00F464E3" w:rsidRPr="00F464E3" w:rsidRDefault="00F464E3" w:rsidP="00520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F464E3" w:rsidTr="00F464E3">
        <w:tc>
          <w:tcPr>
            <w:tcW w:w="5069" w:type="dxa"/>
          </w:tcPr>
          <w:p w:rsidR="00F464E3" w:rsidRPr="00F464E3" w:rsidRDefault="00F464E3" w:rsidP="00FD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proofErr w:type="gramStart"/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464E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069" w:type="dxa"/>
          </w:tcPr>
          <w:p w:rsidR="00F464E3" w:rsidRPr="00F464E3" w:rsidRDefault="00F464E3" w:rsidP="00520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proofErr w:type="gramStart"/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464E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.</w:t>
            </w:r>
            <w:proofErr w:type="gramEnd"/>
          </w:p>
        </w:tc>
      </w:tr>
      <w:tr w:rsidR="00F464E3" w:rsidTr="00F464E3">
        <w:tc>
          <w:tcPr>
            <w:tcW w:w="5069" w:type="dxa"/>
          </w:tcPr>
          <w:p w:rsidR="00F464E3" w:rsidRPr="00F464E3" w:rsidRDefault="00F464E3" w:rsidP="00FD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______________ (Ф.И.О.)</w:t>
            </w:r>
          </w:p>
        </w:tc>
        <w:tc>
          <w:tcPr>
            <w:tcW w:w="5069" w:type="dxa"/>
          </w:tcPr>
          <w:p w:rsidR="00F464E3" w:rsidRPr="00F464E3" w:rsidRDefault="00F464E3" w:rsidP="00520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64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______________ (Ф.И.О.)</w:t>
            </w:r>
          </w:p>
        </w:tc>
      </w:tr>
    </w:tbl>
    <w:p w:rsidR="00F713E4" w:rsidRPr="00FD2C53" w:rsidRDefault="00F713E4" w:rsidP="00FD2C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13E4" w:rsidRPr="00FD2C53" w:rsidSect="00FD2C5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B362A60"/>
    <w:lvl w:ilvl="0" w:tplc="19BE060A">
      <w:start w:val="1"/>
      <w:numFmt w:val="bullet"/>
      <w:lvlText w:val="-"/>
      <w:lvlJc w:val="left"/>
    </w:lvl>
    <w:lvl w:ilvl="1" w:tplc="2F320602">
      <w:numFmt w:val="decimal"/>
      <w:lvlText w:val=""/>
      <w:lvlJc w:val="left"/>
    </w:lvl>
    <w:lvl w:ilvl="2" w:tplc="B5A28AC2">
      <w:numFmt w:val="decimal"/>
      <w:lvlText w:val=""/>
      <w:lvlJc w:val="left"/>
    </w:lvl>
    <w:lvl w:ilvl="3" w:tplc="B90CA4F8">
      <w:numFmt w:val="decimal"/>
      <w:lvlText w:val=""/>
      <w:lvlJc w:val="left"/>
    </w:lvl>
    <w:lvl w:ilvl="4" w:tplc="544674EA">
      <w:numFmt w:val="decimal"/>
      <w:lvlText w:val=""/>
      <w:lvlJc w:val="left"/>
    </w:lvl>
    <w:lvl w:ilvl="5" w:tplc="A02AD326">
      <w:numFmt w:val="decimal"/>
      <w:lvlText w:val=""/>
      <w:lvlJc w:val="left"/>
    </w:lvl>
    <w:lvl w:ilvl="6" w:tplc="15D04A62">
      <w:numFmt w:val="decimal"/>
      <w:lvlText w:val=""/>
      <w:lvlJc w:val="left"/>
    </w:lvl>
    <w:lvl w:ilvl="7" w:tplc="02304A98">
      <w:numFmt w:val="decimal"/>
      <w:lvlText w:val=""/>
      <w:lvlJc w:val="left"/>
    </w:lvl>
    <w:lvl w:ilvl="8" w:tplc="237816AE">
      <w:numFmt w:val="decimal"/>
      <w:lvlText w:val=""/>
      <w:lvlJc w:val="left"/>
    </w:lvl>
  </w:abstractNum>
  <w:abstractNum w:abstractNumId="1">
    <w:nsid w:val="00000BB3"/>
    <w:multiLevelType w:val="hybridMultilevel"/>
    <w:tmpl w:val="6EE84C88"/>
    <w:lvl w:ilvl="0" w:tplc="6DAA9F54">
      <w:start w:val="3"/>
      <w:numFmt w:val="decimal"/>
      <w:lvlText w:val="%1."/>
      <w:lvlJc w:val="left"/>
    </w:lvl>
    <w:lvl w:ilvl="1" w:tplc="C7E2D4A4">
      <w:numFmt w:val="decimal"/>
      <w:lvlText w:val=""/>
      <w:lvlJc w:val="left"/>
    </w:lvl>
    <w:lvl w:ilvl="2" w:tplc="3F0AF10A">
      <w:numFmt w:val="decimal"/>
      <w:lvlText w:val=""/>
      <w:lvlJc w:val="left"/>
    </w:lvl>
    <w:lvl w:ilvl="3" w:tplc="A72CE6A8">
      <w:numFmt w:val="decimal"/>
      <w:lvlText w:val=""/>
      <w:lvlJc w:val="left"/>
    </w:lvl>
    <w:lvl w:ilvl="4" w:tplc="5AD4DF0A">
      <w:numFmt w:val="decimal"/>
      <w:lvlText w:val=""/>
      <w:lvlJc w:val="left"/>
    </w:lvl>
    <w:lvl w:ilvl="5" w:tplc="35600F98">
      <w:numFmt w:val="decimal"/>
      <w:lvlText w:val=""/>
      <w:lvlJc w:val="left"/>
    </w:lvl>
    <w:lvl w:ilvl="6" w:tplc="96E8B112">
      <w:numFmt w:val="decimal"/>
      <w:lvlText w:val=""/>
      <w:lvlJc w:val="left"/>
    </w:lvl>
    <w:lvl w:ilvl="7" w:tplc="70D87AF6">
      <w:numFmt w:val="decimal"/>
      <w:lvlText w:val=""/>
      <w:lvlJc w:val="left"/>
    </w:lvl>
    <w:lvl w:ilvl="8" w:tplc="99001D82">
      <w:numFmt w:val="decimal"/>
      <w:lvlText w:val=""/>
      <w:lvlJc w:val="left"/>
    </w:lvl>
  </w:abstractNum>
  <w:abstractNum w:abstractNumId="2">
    <w:nsid w:val="00001649"/>
    <w:multiLevelType w:val="hybridMultilevel"/>
    <w:tmpl w:val="8996B474"/>
    <w:lvl w:ilvl="0" w:tplc="422632FC">
      <w:start w:val="1"/>
      <w:numFmt w:val="bullet"/>
      <w:lvlText w:val="в"/>
      <w:lvlJc w:val="left"/>
    </w:lvl>
    <w:lvl w:ilvl="1" w:tplc="76B8CC82">
      <w:numFmt w:val="decimal"/>
      <w:lvlText w:val=""/>
      <w:lvlJc w:val="left"/>
    </w:lvl>
    <w:lvl w:ilvl="2" w:tplc="41244EF8">
      <w:numFmt w:val="decimal"/>
      <w:lvlText w:val=""/>
      <w:lvlJc w:val="left"/>
    </w:lvl>
    <w:lvl w:ilvl="3" w:tplc="FEBAEBBA">
      <w:numFmt w:val="decimal"/>
      <w:lvlText w:val=""/>
      <w:lvlJc w:val="left"/>
    </w:lvl>
    <w:lvl w:ilvl="4" w:tplc="BFFA8FBC">
      <w:numFmt w:val="decimal"/>
      <w:lvlText w:val=""/>
      <w:lvlJc w:val="left"/>
    </w:lvl>
    <w:lvl w:ilvl="5" w:tplc="BE6CB582">
      <w:numFmt w:val="decimal"/>
      <w:lvlText w:val=""/>
      <w:lvlJc w:val="left"/>
    </w:lvl>
    <w:lvl w:ilvl="6" w:tplc="C0225C2A">
      <w:numFmt w:val="decimal"/>
      <w:lvlText w:val=""/>
      <w:lvlJc w:val="left"/>
    </w:lvl>
    <w:lvl w:ilvl="7" w:tplc="3E16471C">
      <w:numFmt w:val="decimal"/>
      <w:lvlText w:val=""/>
      <w:lvlJc w:val="left"/>
    </w:lvl>
    <w:lvl w:ilvl="8" w:tplc="621E9668">
      <w:numFmt w:val="decimal"/>
      <w:lvlText w:val=""/>
      <w:lvlJc w:val="left"/>
    </w:lvl>
  </w:abstractNum>
  <w:abstractNum w:abstractNumId="3">
    <w:nsid w:val="000026E9"/>
    <w:multiLevelType w:val="hybridMultilevel"/>
    <w:tmpl w:val="58D2EF3C"/>
    <w:lvl w:ilvl="0" w:tplc="61CC52E6">
      <w:start w:val="2"/>
      <w:numFmt w:val="decimal"/>
      <w:lvlText w:val="%1."/>
      <w:lvlJc w:val="left"/>
    </w:lvl>
    <w:lvl w:ilvl="1" w:tplc="AA482FB2">
      <w:numFmt w:val="decimal"/>
      <w:lvlText w:val=""/>
      <w:lvlJc w:val="left"/>
    </w:lvl>
    <w:lvl w:ilvl="2" w:tplc="21FAED1C">
      <w:numFmt w:val="decimal"/>
      <w:lvlText w:val=""/>
      <w:lvlJc w:val="left"/>
    </w:lvl>
    <w:lvl w:ilvl="3" w:tplc="E6724EAC">
      <w:numFmt w:val="decimal"/>
      <w:lvlText w:val=""/>
      <w:lvlJc w:val="left"/>
    </w:lvl>
    <w:lvl w:ilvl="4" w:tplc="89480700">
      <w:numFmt w:val="decimal"/>
      <w:lvlText w:val=""/>
      <w:lvlJc w:val="left"/>
    </w:lvl>
    <w:lvl w:ilvl="5" w:tplc="E2E8727E">
      <w:numFmt w:val="decimal"/>
      <w:lvlText w:val=""/>
      <w:lvlJc w:val="left"/>
    </w:lvl>
    <w:lvl w:ilvl="6" w:tplc="C428C168">
      <w:numFmt w:val="decimal"/>
      <w:lvlText w:val=""/>
      <w:lvlJc w:val="left"/>
    </w:lvl>
    <w:lvl w:ilvl="7" w:tplc="24124356">
      <w:numFmt w:val="decimal"/>
      <w:lvlText w:val=""/>
      <w:lvlJc w:val="left"/>
    </w:lvl>
    <w:lvl w:ilvl="8" w:tplc="C72EB2BC">
      <w:numFmt w:val="decimal"/>
      <w:lvlText w:val=""/>
      <w:lvlJc w:val="left"/>
    </w:lvl>
  </w:abstractNum>
  <w:abstractNum w:abstractNumId="4">
    <w:nsid w:val="00002EA6"/>
    <w:multiLevelType w:val="hybridMultilevel"/>
    <w:tmpl w:val="717AF0F4"/>
    <w:lvl w:ilvl="0" w:tplc="88B86DD8">
      <w:start w:val="4"/>
      <w:numFmt w:val="decimal"/>
      <w:lvlText w:val="%1."/>
      <w:lvlJc w:val="left"/>
    </w:lvl>
    <w:lvl w:ilvl="1" w:tplc="857A42A2">
      <w:numFmt w:val="decimal"/>
      <w:lvlText w:val=""/>
      <w:lvlJc w:val="left"/>
    </w:lvl>
    <w:lvl w:ilvl="2" w:tplc="B03EAF9E">
      <w:numFmt w:val="decimal"/>
      <w:lvlText w:val=""/>
      <w:lvlJc w:val="left"/>
    </w:lvl>
    <w:lvl w:ilvl="3" w:tplc="B77C8F14">
      <w:numFmt w:val="decimal"/>
      <w:lvlText w:val=""/>
      <w:lvlJc w:val="left"/>
    </w:lvl>
    <w:lvl w:ilvl="4" w:tplc="89A64F1A">
      <w:numFmt w:val="decimal"/>
      <w:lvlText w:val=""/>
      <w:lvlJc w:val="left"/>
    </w:lvl>
    <w:lvl w:ilvl="5" w:tplc="0B44B128">
      <w:numFmt w:val="decimal"/>
      <w:lvlText w:val=""/>
      <w:lvlJc w:val="left"/>
    </w:lvl>
    <w:lvl w:ilvl="6" w:tplc="D690E692">
      <w:numFmt w:val="decimal"/>
      <w:lvlText w:val=""/>
      <w:lvlJc w:val="left"/>
    </w:lvl>
    <w:lvl w:ilvl="7" w:tplc="1DF0EC00">
      <w:numFmt w:val="decimal"/>
      <w:lvlText w:val=""/>
      <w:lvlJc w:val="left"/>
    </w:lvl>
    <w:lvl w:ilvl="8" w:tplc="43D25674">
      <w:numFmt w:val="decimal"/>
      <w:lvlText w:val=""/>
      <w:lvlJc w:val="left"/>
    </w:lvl>
  </w:abstractNum>
  <w:abstractNum w:abstractNumId="5">
    <w:nsid w:val="000041BB"/>
    <w:multiLevelType w:val="hybridMultilevel"/>
    <w:tmpl w:val="AB9C279C"/>
    <w:lvl w:ilvl="0" w:tplc="DF50C3BE">
      <w:start w:val="1"/>
      <w:numFmt w:val="bullet"/>
      <w:lvlText w:val="-"/>
      <w:lvlJc w:val="left"/>
    </w:lvl>
    <w:lvl w:ilvl="1" w:tplc="CE345406">
      <w:numFmt w:val="decimal"/>
      <w:lvlText w:val=""/>
      <w:lvlJc w:val="left"/>
    </w:lvl>
    <w:lvl w:ilvl="2" w:tplc="DB26CA1A">
      <w:numFmt w:val="decimal"/>
      <w:lvlText w:val=""/>
      <w:lvlJc w:val="left"/>
    </w:lvl>
    <w:lvl w:ilvl="3" w:tplc="D334EFDA">
      <w:numFmt w:val="decimal"/>
      <w:lvlText w:val=""/>
      <w:lvlJc w:val="left"/>
    </w:lvl>
    <w:lvl w:ilvl="4" w:tplc="35742FBC">
      <w:numFmt w:val="decimal"/>
      <w:lvlText w:val=""/>
      <w:lvlJc w:val="left"/>
    </w:lvl>
    <w:lvl w:ilvl="5" w:tplc="AFEA5132">
      <w:numFmt w:val="decimal"/>
      <w:lvlText w:val=""/>
      <w:lvlJc w:val="left"/>
    </w:lvl>
    <w:lvl w:ilvl="6" w:tplc="4F9A3494">
      <w:numFmt w:val="decimal"/>
      <w:lvlText w:val=""/>
      <w:lvlJc w:val="left"/>
    </w:lvl>
    <w:lvl w:ilvl="7" w:tplc="76B0E21C">
      <w:numFmt w:val="decimal"/>
      <w:lvlText w:val=""/>
      <w:lvlJc w:val="left"/>
    </w:lvl>
    <w:lvl w:ilvl="8" w:tplc="D8549B38">
      <w:numFmt w:val="decimal"/>
      <w:lvlText w:val=""/>
      <w:lvlJc w:val="left"/>
    </w:lvl>
  </w:abstractNum>
  <w:abstractNum w:abstractNumId="6">
    <w:nsid w:val="00005AF1"/>
    <w:multiLevelType w:val="hybridMultilevel"/>
    <w:tmpl w:val="7E2CF050"/>
    <w:lvl w:ilvl="0" w:tplc="AC32A10C">
      <w:start w:val="1"/>
      <w:numFmt w:val="bullet"/>
      <w:lvlText w:val="-"/>
      <w:lvlJc w:val="left"/>
    </w:lvl>
    <w:lvl w:ilvl="1" w:tplc="F05ED0FA">
      <w:numFmt w:val="decimal"/>
      <w:lvlText w:val=""/>
      <w:lvlJc w:val="left"/>
    </w:lvl>
    <w:lvl w:ilvl="2" w:tplc="C2FA947C">
      <w:numFmt w:val="decimal"/>
      <w:lvlText w:val=""/>
      <w:lvlJc w:val="left"/>
    </w:lvl>
    <w:lvl w:ilvl="3" w:tplc="05A297EA">
      <w:numFmt w:val="decimal"/>
      <w:lvlText w:val=""/>
      <w:lvlJc w:val="left"/>
    </w:lvl>
    <w:lvl w:ilvl="4" w:tplc="6F22EEBC">
      <w:numFmt w:val="decimal"/>
      <w:lvlText w:val=""/>
      <w:lvlJc w:val="left"/>
    </w:lvl>
    <w:lvl w:ilvl="5" w:tplc="552A9CB2">
      <w:numFmt w:val="decimal"/>
      <w:lvlText w:val=""/>
      <w:lvlJc w:val="left"/>
    </w:lvl>
    <w:lvl w:ilvl="6" w:tplc="F1061454">
      <w:numFmt w:val="decimal"/>
      <w:lvlText w:val=""/>
      <w:lvlJc w:val="left"/>
    </w:lvl>
    <w:lvl w:ilvl="7" w:tplc="5C4EA4B8">
      <w:numFmt w:val="decimal"/>
      <w:lvlText w:val=""/>
      <w:lvlJc w:val="left"/>
    </w:lvl>
    <w:lvl w:ilvl="8" w:tplc="D5525B6C">
      <w:numFmt w:val="decimal"/>
      <w:lvlText w:val=""/>
      <w:lvlJc w:val="left"/>
    </w:lvl>
  </w:abstractNum>
  <w:abstractNum w:abstractNumId="7">
    <w:nsid w:val="00006DF1"/>
    <w:multiLevelType w:val="hybridMultilevel"/>
    <w:tmpl w:val="884C30A2"/>
    <w:lvl w:ilvl="0" w:tplc="FCBA2290">
      <w:start w:val="1"/>
      <w:numFmt w:val="decimal"/>
      <w:lvlText w:val="%1."/>
      <w:lvlJc w:val="left"/>
    </w:lvl>
    <w:lvl w:ilvl="1" w:tplc="3BB88DB8">
      <w:numFmt w:val="decimal"/>
      <w:lvlText w:val=""/>
      <w:lvlJc w:val="left"/>
    </w:lvl>
    <w:lvl w:ilvl="2" w:tplc="51ACA27C">
      <w:numFmt w:val="decimal"/>
      <w:lvlText w:val=""/>
      <w:lvlJc w:val="left"/>
    </w:lvl>
    <w:lvl w:ilvl="3" w:tplc="08EEE10E">
      <w:numFmt w:val="decimal"/>
      <w:lvlText w:val=""/>
      <w:lvlJc w:val="left"/>
    </w:lvl>
    <w:lvl w:ilvl="4" w:tplc="646273E4">
      <w:numFmt w:val="decimal"/>
      <w:lvlText w:val=""/>
      <w:lvlJc w:val="left"/>
    </w:lvl>
    <w:lvl w:ilvl="5" w:tplc="64C4253C">
      <w:numFmt w:val="decimal"/>
      <w:lvlText w:val=""/>
      <w:lvlJc w:val="left"/>
    </w:lvl>
    <w:lvl w:ilvl="6" w:tplc="BCFE0270">
      <w:numFmt w:val="decimal"/>
      <w:lvlText w:val=""/>
      <w:lvlJc w:val="left"/>
    </w:lvl>
    <w:lvl w:ilvl="7" w:tplc="CBC28E8A">
      <w:numFmt w:val="decimal"/>
      <w:lvlText w:val=""/>
      <w:lvlJc w:val="left"/>
    </w:lvl>
    <w:lvl w:ilvl="8" w:tplc="B2A265D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741"/>
    <w:rsid w:val="00005741"/>
    <w:rsid w:val="00105D8B"/>
    <w:rsid w:val="004A7872"/>
    <w:rsid w:val="00701C99"/>
    <w:rsid w:val="00752DD7"/>
    <w:rsid w:val="008C63EE"/>
    <w:rsid w:val="00A25EE7"/>
    <w:rsid w:val="00A43CEB"/>
    <w:rsid w:val="00F464E3"/>
    <w:rsid w:val="00F713E4"/>
    <w:rsid w:val="00FD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741"/>
    <w:pPr>
      <w:spacing w:after="0" w:line="240" w:lineRule="auto"/>
    </w:pPr>
  </w:style>
  <w:style w:type="table" w:styleId="a4">
    <w:name w:val="Table Grid"/>
    <w:basedOn w:val="a1"/>
    <w:uiPriority w:val="59"/>
    <w:rsid w:val="00F46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2020-06-03T07:36:00Z</cp:lastPrinted>
  <dcterms:created xsi:type="dcterms:W3CDTF">2020-06-03T07:16:00Z</dcterms:created>
  <dcterms:modified xsi:type="dcterms:W3CDTF">2020-06-03T08:15:00Z</dcterms:modified>
</cp:coreProperties>
</file>