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AD2" w:rsidRDefault="0041359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:rsidR="00126AD2" w:rsidRDefault="00126AD2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26AD2" w:rsidRDefault="0041359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РЕЗОЛЮЦИЯ</w:t>
      </w:r>
    </w:p>
    <w:p w:rsidR="00F97E2B" w:rsidRDefault="00F97E2B" w:rsidP="00F97E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C5D96">
        <w:rPr>
          <w:rFonts w:ascii="Times New Roman" w:hAnsi="Times New Roman" w:cs="Times New Roman"/>
          <w:b/>
          <w:sz w:val="28"/>
          <w:szCs w:val="24"/>
        </w:rPr>
        <w:t xml:space="preserve">августовского </w:t>
      </w:r>
      <w:r>
        <w:rPr>
          <w:rFonts w:ascii="Times New Roman" w:hAnsi="Times New Roman" w:cs="Times New Roman"/>
          <w:b/>
          <w:sz w:val="28"/>
          <w:szCs w:val="28"/>
        </w:rPr>
        <w:t>окруж</w:t>
      </w:r>
      <w:r w:rsidRPr="000C5D96">
        <w:rPr>
          <w:rFonts w:ascii="Times New Roman" w:hAnsi="Times New Roman" w:cs="Times New Roman"/>
          <w:b/>
          <w:sz w:val="28"/>
          <w:szCs w:val="28"/>
        </w:rPr>
        <w:t xml:space="preserve">ного </w:t>
      </w:r>
      <w:r>
        <w:rPr>
          <w:rFonts w:ascii="Times New Roman" w:hAnsi="Times New Roman" w:cs="Times New Roman"/>
          <w:b/>
          <w:sz w:val="28"/>
          <w:szCs w:val="28"/>
        </w:rPr>
        <w:t>совеща</w:t>
      </w:r>
      <w:r w:rsidRPr="000C5D96">
        <w:rPr>
          <w:rFonts w:ascii="Times New Roman" w:hAnsi="Times New Roman" w:cs="Times New Roman"/>
          <w:b/>
          <w:sz w:val="28"/>
          <w:szCs w:val="28"/>
        </w:rPr>
        <w:t>ния</w:t>
      </w:r>
      <w:r w:rsidR="00E57A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5D96">
        <w:rPr>
          <w:rFonts w:ascii="Times New Roman" w:hAnsi="Times New Roman" w:cs="Times New Roman"/>
          <w:b/>
          <w:sz w:val="28"/>
          <w:szCs w:val="24"/>
        </w:rPr>
        <w:t xml:space="preserve">педагогических работников </w:t>
      </w:r>
    </w:p>
    <w:p w:rsidR="00F97E2B" w:rsidRPr="000C5D96" w:rsidRDefault="00F97E2B" w:rsidP="00F97E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C5D96">
        <w:rPr>
          <w:rFonts w:ascii="Times New Roman" w:hAnsi="Times New Roman" w:cs="Times New Roman"/>
          <w:b/>
          <w:sz w:val="28"/>
          <w:szCs w:val="24"/>
        </w:rPr>
        <w:t xml:space="preserve">Ипатовского муниципального округа </w:t>
      </w:r>
    </w:p>
    <w:p w:rsidR="00126AD2" w:rsidRDefault="00F97E2B" w:rsidP="00F97E2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C5D96">
        <w:rPr>
          <w:rFonts w:ascii="Times New Roman" w:hAnsi="Times New Roman" w:cs="Times New Roman"/>
          <w:b/>
          <w:sz w:val="28"/>
          <w:szCs w:val="24"/>
        </w:rPr>
        <w:t>Ставропольского края</w:t>
      </w:r>
    </w:p>
    <w:p w:rsidR="00F97E2B" w:rsidRDefault="00F97E2B" w:rsidP="00F97E2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E2B" w:rsidRPr="000C5D96" w:rsidRDefault="00F97E2B" w:rsidP="00F97E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0C5D96">
        <w:rPr>
          <w:rFonts w:ascii="Times New Roman" w:hAnsi="Times New Roman" w:cs="Times New Roman"/>
          <w:b/>
          <w:sz w:val="28"/>
          <w:szCs w:val="40"/>
        </w:rPr>
        <w:t>«</w:t>
      </w:r>
      <w:r w:rsidRPr="000C5D96">
        <w:rPr>
          <w:rFonts w:ascii="Times New Roman" w:hAnsi="Times New Roman" w:cs="Times New Roman"/>
          <w:b/>
          <w:sz w:val="28"/>
        </w:rPr>
        <w:t>Образование Ипатовского муниципального округа: мыслим по-новому, действуем сообща, достигаем высоких результатов</w:t>
      </w:r>
      <w:r w:rsidRPr="000C5D96">
        <w:rPr>
          <w:rFonts w:ascii="Times New Roman" w:hAnsi="Times New Roman" w:cs="Times New Roman"/>
          <w:b/>
          <w:sz w:val="28"/>
          <w:szCs w:val="40"/>
        </w:rPr>
        <w:t>»</w:t>
      </w:r>
    </w:p>
    <w:p w:rsidR="00126AD2" w:rsidRDefault="00126AD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7E2B" w:rsidRDefault="00F97E2B" w:rsidP="00F97E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40"/>
        </w:rPr>
      </w:pPr>
      <w:r w:rsidRPr="00F97E2B">
        <w:rPr>
          <w:rFonts w:ascii="Times New Roman" w:hAnsi="Times New Roman" w:cs="Times New Roman"/>
          <w:sz w:val="28"/>
          <w:szCs w:val="28"/>
        </w:rPr>
        <w:t xml:space="preserve">Отделом образования администрации Ипатовского </w:t>
      </w:r>
      <w:r>
        <w:rPr>
          <w:rFonts w:ascii="Times New Roman" w:hAnsi="Times New Roman" w:cs="Times New Roman"/>
          <w:bCs/>
          <w:sz w:val="28"/>
          <w:szCs w:val="28"/>
        </w:rPr>
        <w:t>муниципальн</w:t>
      </w:r>
      <w:r w:rsidRPr="00F97E2B">
        <w:rPr>
          <w:rFonts w:ascii="Times New Roman" w:hAnsi="Times New Roman" w:cs="Times New Roman"/>
          <w:bCs/>
          <w:sz w:val="28"/>
          <w:szCs w:val="28"/>
        </w:rPr>
        <w:t>ого о</w:t>
      </w:r>
      <w:r w:rsidRPr="00F97E2B">
        <w:rPr>
          <w:rFonts w:ascii="Times New Roman" w:hAnsi="Times New Roman" w:cs="Times New Roman"/>
          <w:bCs/>
          <w:sz w:val="28"/>
          <w:szCs w:val="28"/>
        </w:rPr>
        <w:t>к</w:t>
      </w:r>
      <w:r w:rsidRPr="00F97E2B">
        <w:rPr>
          <w:rFonts w:ascii="Times New Roman" w:hAnsi="Times New Roman" w:cs="Times New Roman"/>
          <w:bCs/>
          <w:sz w:val="28"/>
          <w:szCs w:val="28"/>
        </w:rPr>
        <w:t xml:space="preserve">руга </w:t>
      </w:r>
      <w:r w:rsidRPr="00F97E2B">
        <w:rPr>
          <w:rFonts w:ascii="Times New Roman" w:hAnsi="Times New Roman" w:cs="Times New Roman"/>
          <w:sz w:val="28"/>
          <w:szCs w:val="28"/>
        </w:rPr>
        <w:t>Ставропольского края (далее - отдел образования) 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97E2B">
        <w:rPr>
          <w:rFonts w:ascii="Times New Roman" w:hAnsi="Times New Roman" w:cs="Times New Roman"/>
          <w:sz w:val="28"/>
          <w:szCs w:val="28"/>
        </w:rPr>
        <w:t xml:space="preserve"> августа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97E2B">
        <w:rPr>
          <w:rFonts w:ascii="Times New Roman" w:hAnsi="Times New Roman" w:cs="Times New Roman"/>
          <w:sz w:val="28"/>
          <w:szCs w:val="28"/>
        </w:rPr>
        <w:t xml:space="preserve"> года проведен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F97E2B">
        <w:rPr>
          <w:rFonts w:ascii="Times New Roman" w:hAnsi="Times New Roman" w:cs="Times New Roman"/>
          <w:sz w:val="28"/>
          <w:szCs w:val="24"/>
        </w:rPr>
        <w:t xml:space="preserve">августовское </w:t>
      </w:r>
      <w:r w:rsidRPr="00F97E2B">
        <w:rPr>
          <w:rFonts w:ascii="Times New Roman" w:hAnsi="Times New Roman" w:cs="Times New Roman"/>
          <w:sz w:val="28"/>
          <w:szCs w:val="28"/>
        </w:rPr>
        <w:t>окружное совещание</w:t>
      </w:r>
      <w:r w:rsidR="00E57A13">
        <w:rPr>
          <w:rFonts w:ascii="Times New Roman" w:hAnsi="Times New Roman" w:cs="Times New Roman"/>
          <w:sz w:val="28"/>
          <w:szCs w:val="28"/>
        </w:rPr>
        <w:t xml:space="preserve"> </w:t>
      </w:r>
      <w:r w:rsidRPr="00F97E2B">
        <w:rPr>
          <w:rFonts w:ascii="Times New Roman" w:hAnsi="Times New Roman" w:cs="Times New Roman"/>
          <w:sz w:val="28"/>
          <w:szCs w:val="24"/>
        </w:rPr>
        <w:t>педагогических работников Ип</w:t>
      </w:r>
      <w:r w:rsidRPr="00F97E2B">
        <w:rPr>
          <w:rFonts w:ascii="Times New Roman" w:hAnsi="Times New Roman" w:cs="Times New Roman"/>
          <w:sz w:val="28"/>
          <w:szCs w:val="24"/>
        </w:rPr>
        <w:t>а</w:t>
      </w:r>
      <w:r w:rsidRPr="00F97E2B">
        <w:rPr>
          <w:rFonts w:ascii="Times New Roman" w:hAnsi="Times New Roman" w:cs="Times New Roman"/>
          <w:sz w:val="28"/>
          <w:szCs w:val="24"/>
        </w:rPr>
        <w:t>товского муниципального округа</w:t>
      </w:r>
      <w:r w:rsidR="00E57A13">
        <w:rPr>
          <w:rFonts w:ascii="Times New Roman" w:hAnsi="Times New Roman" w:cs="Times New Roman"/>
          <w:sz w:val="28"/>
          <w:szCs w:val="24"/>
        </w:rPr>
        <w:t xml:space="preserve"> </w:t>
      </w:r>
      <w:r w:rsidRPr="00F97E2B">
        <w:rPr>
          <w:rFonts w:ascii="Times New Roman" w:hAnsi="Times New Roman" w:cs="Times New Roman"/>
          <w:sz w:val="28"/>
          <w:szCs w:val="40"/>
        </w:rPr>
        <w:t>«</w:t>
      </w:r>
      <w:r w:rsidRPr="00F97E2B">
        <w:rPr>
          <w:rFonts w:ascii="Times New Roman" w:hAnsi="Times New Roman" w:cs="Times New Roman"/>
          <w:sz w:val="28"/>
        </w:rPr>
        <w:t>Образование Ипатовского муниципального округа: мыслим по-новому, действуем сообща, достигаем высоких результ</w:t>
      </w:r>
      <w:r w:rsidRPr="00F97E2B">
        <w:rPr>
          <w:rFonts w:ascii="Times New Roman" w:hAnsi="Times New Roman" w:cs="Times New Roman"/>
          <w:sz w:val="28"/>
        </w:rPr>
        <w:t>а</w:t>
      </w:r>
      <w:r w:rsidRPr="00F97E2B">
        <w:rPr>
          <w:rFonts w:ascii="Times New Roman" w:hAnsi="Times New Roman" w:cs="Times New Roman"/>
          <w:sz w:val="28"/>
        </w:rPr>
        <w:t>тов</w:t>
      </w:r>
      <w:r w:rsidRPr="00F97E2B">
        <w:rPr>
          <w:rFonts w:ascii="Times New Roman" w:hAnsi="Times New Roman" w:cs="Times New Roman"/>
          <w:sz w:val="28"/>
          <w:szCs w:val="40"/>
        </w:rPr>
        <w:t>»</w:t>
      </w:r>
      <w:r>
        <w:rPr>
          <w:rFonts w:ascii="Times New Roman" w:hAnsi="Times New Roman" w:cs="Times New Roman"/>
          <w:sz w:val="28"/>
          <w:szCs w:val="40"/>
        </w:rPr>
        <w:t>.</w:t>
      </w:r>
    </w:p>
    <w:p w:rsidR="00413599" w:rsidRDefault="00413599" w:rsidP="0041359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Основная цель </w:t>
      </w:r>
      <w:r w:rsidR="008E453E">
        <w:rPr>
          <w:rFonts w:ascii="Times New Roman" w:eastAsia="Times New Roman" w:hAnsi="Times New Roman" w:cs="Times New Roman"/>
          <w:sz w:val="28"/>
          <w:szCs w:val="28"/>
        </w:rPr>
        <w:t>совещания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формирование общих подходов к управл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нию системой образования, обеспечение открытости образовательного проце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са, повышение эффективности работы по развитию региональной системы о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разования, а также реализация целевых мероприятий в рамках Года единства народов России.</w:t>
      </w:r>
    </w:p>
    <w:p w:rsidR="00413599" w:rsidRDefault="00413599" w:rsidP="0041359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599">
        <w:rPr>
          <w:rFonts w:ascii="Times New Roman" w:eastAsia="Times New Roman" w:hAnsi="Times New Roman" w:cs="Times New Roman"/>
          <w:sz w:val="28"/>
          <w:szCs w:val="28"/>
        </w:rPr>
        <w:t xml:space="preserve">В работе конференции приняли </w:t>
      </w:r>
      <w:r w:rsidR="008E453E">
        <w:rPr>
          <w:rFonts w:ascii="Times New Roman" w:eastAsia="Times New Roman" w:hAnsi="Times New Roman" w:cs="Times New Roman"/>
          <w:sz w:val="28"/>
          <w:szCs w:val="28"/>
        </w:rPr>
        <w:t xml:space="preserve"> участие </w:t>
      </w:r>
      <w:r w:rsidR="00F97E2B" w:rsidRPr="00413599">
        <w:rPr>
          <w:rFonts w:ascii="Times New Roman" w:hAnsi="Times New Roman" w:cs="Times New Roman"/>
          <w:sz w:val="28"/>
          <w:szCs w:val="28"/>
        </w:rPr>
        <w:t>Казакова</w:t>
      </w:r>
      <w:r w:rsidR="00F97E2B" w:rsidRPr="00413599">
        <w:rPr>
          <w:rFonts w:ascii="Times New Roman" w:eastAsia="Times New Roman" w:hAnsi="Times New Roman" w:cs="Times New Roman"/>
          <w:sz w:val="28"/>
          <w:szCs w:val="28"/>
        </w:rPr>
        <w:t xml:space="preserve"> О.М.,</w:t>
      </w:r>
      <w:r w:rsidR="00F97E2B" w:rsidRPr="00413599">
        <w:rPr>
          <w:rFonts w:ascii="Times New Roman" w:hAnsi="Times New Roman" w:cs="Times New Roman"/>
          <w:sz w:val="28"/>
          <w:szCs w:val="28"/>
        </w:rPr>
        <w:t xml:space="preserve"> депутат Гос</w:t>
      </w:r>
      <w:r w:rsidR="00F97E2B" w:rsidRPr="00413599">
        <w:rPr>
          <w:rFonts w:ascii="Times New Roman" w:hAnsi="Times New Roman" w:cs="Times New Roman"/>
          <w:sz w:val="28"/>
          <w:szCs w:val="28"/>
        </w:rPr>
        <w:t>у</w:t>
      </w:r>
      <w:r w:rsidR="00F97E2B" w:rsidRPr="00413599">
        <w:rPr>
          <w:rFonts w:ascii="Times New Roman" w:hAnsi="Times New Roman" w:cs="Times New Roman"/>
          <w:sz w:val="28"/>
          <w:szCs w:val="28"/>
        </w:rPr>
        <w:t>дарственной Думы Федерального Собрания Российской Федерации</w:t>
      </w:r>
      <w:r w:rsidRPr="00413599">
        <w:rPr>
          <w:rFonts w:ascii="Times New Roman" w:hAnsi="Times New Roman" w:cs="Times New Roman"/>
          <w:sz w:val="28"/>
          <w:szCs w:val="28"/>
        </w:rPr>
        <w:t>;</w:t>
      </w:r>
      <w:r w:rsidR="004D6A34">
        <w:rPr>
          <w:rFonts w:ascii="Times New Roman" w:hAnsi="Times New Roman" w:cs="Times New Roman"/>
          <w:sz w:val="28"/>
          <w:szCs w:val="28"/>
        </w:rPr>
        <w:t xml:space="preserve"> Андрианов К.И.</w:t>
      </w:r>
      <w:r w:rsidR="008E453E">
        <w:rPr>
          <w:rFonts w:ascii="Times New Roman" w:hAnsi="Times New Roman" w:cs="Times New Roman"/>
          <w:sz w:val="28"/>
          <w:szCs w:val="28"/>
        </w:rPr>
        <w:t>,</w:t>
      </w:r>
      <w:r w:rsidR="004D6A34">
        <w:rPr>
          <w:rFonts w:ascii="Times New Roman" w:hAnsi="Times New Roman" w:cs="Times New Roman"/>
          <w:sz w:val="28"/>
          <w:szCs w:val="28"/>
        </w:rPr>
        <w:t xml:space="preserve"> </w:t>
      </w:r>
      <w:r w:rsidR="00F97E2B" w:rsidRPr="00413599">
        <w:rPr>
          <w:rFonts w:ascii="Times New Roman" w:hAnsi="Times New Roman" w:cs="Times New Roman"/>
          <w:sz w:val="28"/>
          <w:szCs w:val="28"/>
        </w:rPr>
        <w:t>командир  десантно</w:t>
      </w:r>
      <w:r w:rsidR="004D6A34">
        <w:rPr>
          <w:rFonts w:ascii="Times New Roman" w:hAnsi="Times New Roman" w:cs="Times New Roman"/>
          <w:sz w:val="28"/>
          <w:szCs w:val="28"/>
        </w:rPr>
        <w:t>-</w:t>
      </w:r>
      <w:r w:rsidR="00F97E2B" w:rsidRPr="00413599">
        <w:rPr>
          <w:rFonts w:ascii="Times New Roman" w:hAnsi="Times New Roman" w:cs="Times New Roman"/>
          <w:sz w:val="28"/>
          <w:szCs w:val="28"/>
        </w:rPr>
        <w:t>штурмового батальона 247 полка, подполковник</w:t>
      </w:r>
      <w:r w:rsidRPr="00413599">
        <w:rPr>
          <w:rFonts w:ascii="Times New Roman" w:hAnsi="Times New Roman" w:cs="Times New Roman"/>
          <w:sz w:val="28"/>
          <w:szCs w:val="28"/>
        </w:rPr>
        <w:t>; Шейкина В.Н., глава Ипатовского муниципального округа Ставропольского края;</w:t>
      </w:r>
      <w:r w:rsidRPr="00413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настоятель Храма Вознесения Господня</w:t>
      </w:r>
      <w:r w:rsidR="008E453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D6A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599">
        <w:rPr>
          <w:rFonts w:ascii="Times New Roman" w:hAnsi="Times New Roman" w:cs="Times New Roman"/>
          <w:sz w:val="28"/>
          <w:szCs w:val="28"/>
        </w:rPr>
        <w:t xml:space="preserve">руководители образовательных организаций, педагогические работники, ветераны педагогического труда, </w:t>
      </w:r>
      <w:r w:rsidRPr="00413599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41359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13599">
        <w:rPr>
          <w:rFonts w:ascii="Times New Roman" w:eastAsia="Times New Roman" w:hAnsi="Times New Roman" w:cs="Times New Roman"/>
          <w:sz w:val="28"/>
          <w:szCs w:val="28"/>
        </w:rPr>
        <w:t>лодые педагогические работники</w:t>
      </w:r>
      <w:r w:rsidRPr="00413599">
        <w:rPr>
          <w:rFonts w:ascii="Times New Roman" w:hAnsi="Times New Roman" w:cs="Times New Roman"/>
          <w:sz w:val="28"/>
          <w:szCs w:val="28"/>
        </w:rPr>
        <w:t xml:space="preserve">, </w:t>
      </w:r>
      <w:r w:rsidRPr="00413599">
        <w:rPr>
          <w:rFonts w:ascii="Times New Roman" w:eastAsia="Times New Roman" w:hAnsi="Times New Roman" w:cs="Times New Roman"/>
          <w:sz w:val="28"/>
          <w:szCs w:val="28"/>
        </w:rPr>
        <w:t>представители проекта «Навигаторы детства» и общероссийского общественно-государственного движения детей и молод</w:t>
      </w:r>
      <w:r w:rsidRPr="0041359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13599">
        <w:rPr>
          <w:rFonts w:ascii="Times New Roman" w:eastAsia="Times New Roman" w:hAnsi="Times New Roman" w:cs="Times New Roman"/>
          <w:sz w:val="28"/>
          <w:szCs w:val="28"/>
        </w:rPr>
        <w:t>жи «Движение первых», родительская общественность, представители дух</w:t>
      </w:r>
      <w:r w:rsidRPr="0041359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13599">
        <w:rPr>
          <w:rFonts w:ascii="Times New Roman" w:eastAsia="Times New Roman" w:hAnsi="Times New Roman" w:cs="Times New Roman"/>
          <w:sz w:val="28"/>
          <w:szCs w:val="28"/>
        </w:rPr>
        <w:t>венства, средств массовой информации, творческих коллективов.</w:t>
      </w:r>
    </w:p>
    <w:p w:rsidR="00413599" w:rsidRPr="00413599" w:rsidRDefault="00413599" w:rsidP="0041359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40"/>
        </w:rPr>
      </w:pPr>
      <w:r w:rsidRPr="00413599">
        <w:rPr>
          <w:rFonts w:ascii="Times New Roman" w:hAnsi="Times New Roman" w:cs="Times New Roman"/>
          <w:sz w:val="28"/>
          <w:szCs w:val="28"/>
        </w:rPr>
        <w:t xml:space="preserve">При проведении мероприятий </w:t>
      </w:r>
      <w:r w:rsidR="008E453E">
        <w:rPr>
          <w:rFonts w:ascii="Times New Roman" w:hAnsi="Times New Roman" w:cs="Times New Roman"/>
          <w:sz w:val="28"/>
          <w:szCs w:val="28"/>
        </w:rPr>
        <w:t>окружного</w:t>
      </w:r>
      <w:r w:rsidRPr="00413599">
        <w:rPr>
          <w:rFonts w:ascii="Times New Roman" w:hAnsi="Times New Roman" w:cs="Times New Roman"/>
          <w:sz w:val="28"/>
          <w:szCs w:val="28"/>
        </w:rPr>
        <w:t xml:space="preserve"> августовско</w:t>
      </w:r>
      <w:r w:rsidR="008E453E">
        <w:rPr>
          <w:rFonts w:ascii="Times New Roman" w:hAnsi="Times New Roman" w:cs="Times New Roman"/>
          <w:sz w:val="28"/>
          <w:szCs w:val="28"/>
        </w:rPr>
        <w:t>го</w:t>
      </w:r>
      <w:r w:rsidRPr="00413599">
        <w:rPr>
          <w:rFonts w:ascii="Times New Roman" w:hAnsi="Times New Roman" w:cs="Times New Roman"/>
          <w:sz w:val="28"/>
          <w:szCs w:val="28"/>
        </w:rPr>
        <w:t xml:space="preserve"> педагогическ</w:t>
      </w:r>
      <w:r w:rsidRPr="00413599">
        <w:rPr>
          <w:rFonts w:ascii="Times New Roman" w:hAnsi="Times New Roman" w:cs="Times New Roman"/>
          <w:sz w:val="28"/>
          <w:szCs w:val="28"/>
        </w:rPr>
        <w:t>о</w:t>
      </w:r>
      <w:r w:rsidR="008E453E">
        <w:rPr>
          <w:rFonts w:ascii="Times New Roman" w:hAnsi="Times New Roman" w:cs="Times New Roman"/>
          <w:sz w:val="28"/>
          <w:szCs w:val="28"/>
        </w:rPr>
        <w:t>го</w:t>
      </w:r>
      <w:r w:rsidR="00E57A13">
        <w:rPr>
          <w:rFonts w:ascii="Times New Roman" w:hAnsi="Times New Roman" w:cs="Times New Roman"/>
          <w:sz w:val="28"/>
          <w:szCs w:val="28"/>
        </w:rPr>
        <w:t xml:space="preserve"> </w:t>
      </w:r>
      <w:r w:rsidR="008E453E">
        <w:rPr>
          <w:rFonts w:ascii="Times New Roman" w:hAnsi="Times New Roman" w:cs="Times New Roman"/>
          <w:sz w:val="28"/>
          <w:szCs w:val="28"/>
        </w:rPr>
        <w:t>совещания</w:t>
      </w:r>
      <w:r w:rsidRPr="00413599">
        <w:rPr>
          <w:rFonts w:ascii="Times New Roman" w:hAnsi="Times New Roman" w:cs="Times New Roman"/>
          <w:sz w:val="28"/>
          <w:szCs w:val="28"/>
        </w:rPr>
        <w:t xml:space="preserve"> рассмотрены рекомендуемые на краевом уровне вопросы повыш</w:t>
      </w:r>
      <w:r w:rsidRPr="00413599">
        <w:rPr>
          <w:rFonts w:ascii="Times New Roman" w:hAnsi="Times New Roman" w:cs="Times New Roman"/>
          <w:sz w:val="28"/>
          <w:szCs w:val="28"/>
        </w:rPr>
        <w:t>е</w:t>
      </w:r>
      <w:r w:rsidRPr="00413599">
        <w:rPr>
          <w:rFonts w:ascii="Times New Roman" w:hAnsi="Times New Roman" w:cs="Times New Roman"/>
          <w:sz w:val="28"/>
          <w:szCs w:val="28"/>
        </w:rPr>
        <w:t>ния престижа профессии педагога, формирования единого образовательного пространства, единой системы патриотического воспитания, а также о ключ</w:t>
      </w:r>
      <w:r w:rsidRPr="00413599">
        <w:rPr>
          <w:rFonts w:ascii="Times New Roman" w:hAnsi="Times New Roman" w:cs="Times New Roman"/>
          <w:sz w:val="28"/>
          <w:szCs w:val="28"/>
        </w:rPr>
        <w:t>е</w:t>
      </w:r>
      <w:r w:rsidRPr="00413599">
        <w:rPr>
          <w:rFonts w:ascii="Times New Roman" w:hAnsi="Times New Roman" w:cs="Times New Roman"/>
          <w:sz w:val="28"/>
          <w:szCs w:val="28"/>
        </w:rPr>
        <w:t>вы</w:t>
      </w:r>
      <w:r w:rsidR="008E453E">
        <w:rPr>
          <w:rFonts w:ascii="Times New Roman" w:hAnsi="Times New Roman" w:cs="Times New Roman"/>
          <w:sz w:val="28"/>
          <w:szCs w:val="28"/>
        </w:rPr>
        <w:t>е</w:t>
      </w:r>
      <w:r w:rsidRPr="00413599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8E453E">
        <w:rPr>
          <w:rFonts w:ascii="Times New Roman" w:hAnsi="Times New Roman" w:cs="Times New Roman"/>
          <w:sz w:val="28"/>
          <w:szCs w:val="28"/>
        </w:rPr>
        <w:t>и</w:t>
      </w:r>
      <w:r w:rsidRPr="00413599">
        <w:rPr>
          <w:rFonts w:ascii="Times New Roman" w:hAnsi="Times New Roman" w:cs="Times New Roman"/>
          <w:sz w:val="28"/>
          <w:szCs w:val="28"/>
        </w:rPr>
        <w:t>, соответствующи</w:t>
      </w:r>
      <w:r w:rsidR="008E453E">
        <w:rPr>
          <w:rFonts w:ascii="Times New Roman" w:hAnsi="Times New Roman" w:cs="Times New Roman"/>
          <w:sz w:val="28"/>
          <w:szCs w:val="28"/>
        </w:rPr>
        <w:t>е</w:t>
      </w:r>
      <w:r w:rsidRPr="00413599">
        <w:rPr>
          <w:rFonts w:ascii="Times New Roman" w:hAnsi="Times New Roman" w:cs="Times New Roman"/>
          <w:sz w:val="28"/>
          <w:szCs w:val="28"/>
        </w:rPr>
        <w:t xml:space="preserve"> духу времени и запросам общества на качестве</w:t>
      </w:r>
      <w:r w:rsidRPr="00413599">
        <w:rPr>
          <w:rFonts w:ascii="Times New Roman" w:hAnsi="Times New Roman" w:cs="Times New Roman"/>
          <w:sz w:val="28"/>
          <w:szCs w:val="28"/>
        </w:rPr>
        <w:t>н</w:t>
      </w:r>
      <w:r w:rsidRPr="00413599">
        <w:rPr>
          <w:rFonts w:ascii="Times New Roman" w:hAnsi="Times New Roman" w:cs="Times New Roman"/>
          <w:sz w:val="28"/>
          <w:szCs w:val="28"/>
        </w:rPr>
        <w:t>ное образование.</w:t>
      </w:r>
    </w:p>
    <w:p w:rsidR="00413599" w:rsidRDefault="00413599" w:rsidP="005449BC">
      <w:pPr>
        <w:pStyle w:val="30"/>
        <w:shd w:val="clear" w:color="auto" w:fill="auto"/>
        <w:spacing w:before="0" w:line="240" w:lineRule="auto"/>
        <w:ind w:left="20" w:right="20" w:firstLine="700"/>
        <w:rPr>
          <w:color w:val="000000" w:themeColor="text1"/>
          <w:sz w:val="28"/>
          <w:szCs w:val="28"/>
        </w:rPr>
      </w:pPr>
      <w:r w:rsidRPr="00045284">
        <w:rPr>
          <w:sz w:val="28"/>
          <w:szCs w:val="28"/>
        </w:rPr>
        <w:t xml:space="preserve">На </w:t>
      </w:r>
      <w:r w:rsidR="008E453E">
        <w:rPr>
          <w:sz w:val="28"/>
          <w:szCs w:val="28"/>
        </w:rPr>
        <w:t>совещании</w:t>
      </w:r>
      <w:r w:rsidRPr="00045284">
        <w:rPr>
          <w:sz w:val="28"/>
          <w:szCs w:val="28"/>
        </w:rPr>
        <w:t xml:space="preserve"> с основным докладом выступил начальник отдела образ</w:t>
      </w:r>
      <w:r w:rsidRPr="00045284">
        <w:rPr>
          <w:sz w:val="28"/>
          <w:szCs w:val="28"/>
        </w:rPr>
        <w:t>о</w:t>
      </w:r>
      <w:r w:rsidRPr="00045284">
        <w:rPr>
          <w:sz w:val="28"/>
          <w:szCs w:val="28"/>
        </w:rPr>
        <w:t xml:space="preserve">вания администрации Ипатовского </w:t>
      </w:r>
      <w:r>
        <w:rPr>
          <w:sz w:val="28"/>
          <w:szCs w:val="28"/>
        </w:rPr>
        <w:t>муниципальн</w:t>
      </w:r>
      <w:r w:rsidRPr="00045284">
        <w:rPr>
          <w:sz w:val="28"/>
          <w:szCs w:val="28"/>
        </w:rPr>
        <w:t xml:space="preserve">ого округа </w:t>
      </w:r>
      <w:r>
        <w:rPr>
          <w:color w:val="000000" w:themeColor="text1"/>
          <w:sz w:val="28"/>
          <w:szCs w:val="28"/>
        </w:rPr>
        <w:t>И</w:t>
      </w:r>
      <w:r w:rsidRPr="00045284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045284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Жижерина</w:t>
      </w:r>
      <w:r w:rsidRPr="00045284">
        <w:rPr>
          <w:color w:val="000000" w:themeColor="text1"/>
          <w:sz w:val="28"/>
          <w:szCs w:val="28"/>
        </w:rPr>
        <w:t>.</w:t>
      </w:r>
    </w:p>
    <w:p w:rsidR="00126AD2" w:rsidRPr="00413599" w:rsidRDefault="00413599" w:rsidP="005449BC">
      <w:pPr>
        <w:pStyle w:val="30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>
        <w:rPr>
          <w:color w:val="000000"/>
          <w:sz w:val="28"/>
          <w:szCs w:val="28"/>
        </w:rPr>
        <w:t>Концептуальной основой стратегии развития образования выступает обеспечение идеологического и технологического суверенитета Российской Федерации посредством функционирования единой воспитательно-образовательной экосистемы.</w:t>
      </w:r>
    </w:p>
    <w:p w:rsidR="00126AD2" w:rsidRDefault="00413599" w:rsidP="005449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Функционирование сети образовательных организаций муниципалитета обеспечивает соблюдение баланса показателей доступности и качества услуг. </w:t>
      </w:r>
      <w:r w:rsidR="008E453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епрерывность траектории формирования гражданской идентичности реализ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через интеграцию практик от дошкольного уровня («Орлята-дошколята») до системы наставничества («Навигаторы детства»), включающей 22 советн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 директоров по воспитанию и 22 первичных отделений «Движения Первых».</w:t>
      </w:r>
    </w:p>
    <w:p w:rsidR="00126AD2" w:rsidRDefault="0041359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укрепления ценностно-мировоззренческого фундамента в уче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планы вводится предмет «Духовно-нравственная культура России». Данная инициатива синхронизирована с реализацией обновленной государственной языковой политики, направленной на защиту статуса русского языка, сохран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языков народов Российской Федерации и поддержку региональных планов социокультурной адаптации детей иностранных граждан.</w:t>
      </w:r>
    </w:p>
    <w:p w:rsidR="00126AD2" w:rsidRDefault="0041359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Цикл мероприятий 2026 года определен Указом Президента Российской Федерации о проведении Года единства народов России и направлен на укре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 гражданского единства и профилактику ксенофобии посредством 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 циклов «Разговоры о важном», этнокультурных фестивалей и акции «Наши семейные книги памяти» в контексте традиционных духовно-нравственных ценностей.</w:t>
      </w:r>
    </w:p>
    <w:p w:rsidR="00126AD2" w:rsidRDefault="0041359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Несмотря на достигнутые количественные и качественные показатели, определены перспективные зоны роста: необходимость интенсификации мех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низмов привлечения молодых специалистов в сельскую местность, повышение охвата дополнительным образованием и совершенствование моделей ранней профориентации.</w:t>
      </w:r>
    </w:p>
    <w:p w:rsidR="00126AD2" w:rsidRDefault="00413599" w:rsidP="008E453E">
      <w:pPr>
        <w:pStyle w:val="ds-markdown-paragraph"/>
        <w:shd w:val="clear" w:color="auto" w:fill="FFFFFF"/>
        <w:spacing w:beforeAutospacing="0" w:after="0" w:afterAutospacing="0"/>
        <w:ind w:firstLine="851"/>
        <w:contextualSpacing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С учетом состоявшегося обсуждения участники </w:t>
      </w:r>
      <w:r w:rsidR="008E453E">
        <w:rPr>
          <w:color w:val="0F1115"/>
          <w:sz w:val="28"/>
          <w:szCs w:val="28"/>
        </w:rPr>
        <w:t>совещания</w:t>
      </w:r>
      <w:r>
        <w:rPr>
          <w:color w:val="0F1115"/>
          <w:sz w:val="28"/>
          <w:szCs w:val="28"/>
        </w:rPr>
        <w:t xml:space="preserve"> обращаются с предложениями</w:t>
      </w:r>
      <w:r w:rsidR="008E453E">
        <w:rPr>
          <w:color w:val="0F1115"/>
          <w:sz w:val="28"/>
          <w:szCs w:val="28"/>
        </w:rPr>
        <w:t xml:space="preserve"> к</w:t>
      </w:r>
      <w:r>
        <w:rPr>
          <w:color w:val="0F1115"/>
          <w:sz w:val="28"/>
          <w:szCs w:val="28"/>
        </w:rPr>
        <w:t>:</w:t>
      </w:r>
    </w:p>
    <w:p w:rsidR="008E453E" w:rsidRPr="008E453E" w:rsidRDefault="008E453E" w:rsidP="008E453E">
      <w:pPr>
        <w:pStyle w:val="ds-markdown-paragraph"/>
        <w:shd w:val="clear" w:color="auto" w:fill="FFFFFF"/>
        <w:spacing w:beforeAutospacing="0" w:after="0" w:afterAutospacing="0"/>
        <w:ind w:firstLine="851"/>
        <w:contextualSpacing/>
        <w:jc w:val="both"/>
        <w:rPr>
          <w:rStyle w:val="af2"/>
          <w:b w:val="0"/>
          <w:bCs w:val="0"/>
          <w:color w:val="0F1115"/>
          <w:sz w:val="28"/>
          <w:szCs w:val="28"/>
        </w:rPr>
      </w:pPr>
    </w:p>
    <w:p w:rsidR="008E453E" w:rsidRDefault="008E453E" w:rsidP="008E453E">
      <w:pPr>
        <w:pStyle w:val="ds-markdown-paragraph"/>
        <w:shd w:val="clear" w:color="auto" w:fill="FFFFFF"/>
        <w:spacing w:beforeAutospacing="0" w:after="0" w:afterAutospacing="0"/>
        <w:ind w:firstLine="709"/>
        <w:contextualSpacing/>
        <w:jc w:val="both"/>
        <w:rPr>
          <w:rStyle w:val="af2"/>
          <w:color w:val="0F1115"/>
          <w:sz w:val="28"/>
          <w:szCs w:val="28"/>
        </w:rPr>
      </w:pPr>
      <w:r>
        <w:rPr>
          <w:rStyle w:val="af2"/>
          <w:color w:val="0F1115"/>
          <w:sz w:val="28"/>
          <w:szCs w:val="28"/>
        </w:rPr>
        <w:t>1. Отделу образования администрации Ипатовского муниципального округа Ставропольского края:</w:t>
      </w:r>
    </w:p>
    <w:p w:rsidR="008E453E" w:rsidRDefault="008E453E" w:rsidP="008E453E">
      <w:pPr>
        <w:pStyle w:val="ds-markdown-paragraph"/>
        <w:shd w:val="clear" w:color="auto" w:fill="FFFFFF"/>
        <w:spacing w:beforeAutospacing="0" w:after="0" w:afterAutospacing="0"/>
        <w:ind w:firstLine="709"/>
        <w:contextualSpacing/>
        <w:jc w:val="both"/>
        <w:rPr>
          <w:color w:val="0F1115"/>
          <w:sz w:val="28"/>
          <w:szCs w:val="28"/>
        </w:rPr>
      </w:pPr>
    </w:p>
    <w:p w:rsidR="008E453E" w:rsidRDefault="008E453E" w:rsidP="008E453E">
      <w:pPr>
        <w:pStyle w:val="ds-markdown-paragraph"/>
        <w:shd w:val="clear" w:color="auto" w:fill="FFFFFF"/>
        <w:spacing w:beforeAutospacing="0" w:after="0" w:afterAutospacing="0" w:line="235" w:lineRule="auto"/>
        <w:ind w:firstLine="709"/>
        <w:contextualSpacing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1.1.Провести:</w:t>
      </w:r>
    </w:p>
    <w:p w:rsidR="008E453E" w:rsidRDefault="008E453E" w:rsidP="008E453E">
      <w:pPr>
        <w:pStyle w:val="ds-markdown-paragraph"/>
        <w:shd w:val="clear" w:color="auto" w:fill="FFFFFF"/>
        <w:spacing w:beforeAutospacing="0" w:after="0" w:afterAutospacing="0" w:line="235" w:lineRule="auto"/>
        <w:ind w:firstLine="709"/>
        <w:contextualSpacing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1.1.1. Анализ промежуточных итогов реализации муниципальных планов по повышению качества математического и естественно-научного образования и представить отчеты в министерство образования Ставропольского края.</w:t>
      </w:r>
    </w:p>
    <w:p w:rsidR="008E453E" w:rsidRPr="008E453E" w:rsidRDefault="008E453E" w:rsidP="008E453E">
      <w:pPr>
        <w:pStyle w:val="ds-markdown-paragraph"/>
        <w:shd w:val="clear" w:color="auto" w:fill="FFFFFF"/>
        <w:spacing w:beforeAutospacing="0" w:after="0" w:afterAutospacing="0" w:line="235" w:lineRule="auto"/>
        <w:ind w:firstLine="709"/>
        <w:contextualSpacing/>
        <w:jc w:val="right"/>
        <w:rPr>
          <w:i/>
          <w:iCs/>
          <w:color w:val="0F1115"/>
          <w:sz w:val="28"/>
          <w:szCs w:val="28"/>
        </w:rPr>
      </w:pPr>
      <w:r>
        <w:rPr>
          <w:rStyle w:val="af3"/>
          <w:color w:val="0F1115"/>
          <w:sz w:val="28"/>
          <w:szCs w:val="28"/>
        </w:rPr>
        <w:t>Срок исполнения: до 01 ноября 2026 года.</w:t>
      </w:r>
    </w:p>
    <w:p w:rsidR="008E453E" w:rsidRDefault="008E453E" w:rsidP="008E453E">
      <w:pPr>
        <w:pStyle w:val="ds-markdown-paragraph"/>
        <w:shd w:val="clear" w:color="auto" w:fill="FFFFFF"/>
        <w:spacing w:beforeAutospacing="0" w:after="0" w:afterAutospacing="0" w:line="235" w:lineRule="auto"/>
        <w:ind w:firstLine="708"/>
        <w:contextualSpacing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1.1.2. Анализ организации работы по реализации Единой модели про</w:t>
      </w:r>
      <w:r>
        <w:rPr>
          <w:color w:val="0F1115"/>
          <w:sz w:val="28"/>
          <w:szCs w:val="28"/>
        </w:rPr>
        <w:t>ф</w:t>
      </w:r>
      <w:r>
        <w:rPr>
          <w:color w:val="0F1115"/>
          <w:sz w:val="28"/>
          <w:szCs w:val="28"/>
        </w:rPr>
        <w:t>ориентации на муниципальном уровне по итогам 2025/26 учебного года и пре</w:t>
      </w:r>
      <w:r>
        <w:rPr>
          <w:color w:val="0F1115"/>
          <w:sz w:val="28"/>
          <w:szCs w:val="28"/>
        </w:rPr>
        <w:t>д</w:t>
      </w:r>
      <w:r>
        <w:rPr>
          <w:color w:val="0F1115"/>
          <w:sz w:val="28"/>
          <w:szCs w:val="28"/>
        </w:rPr>
        <w:t>ставить отчеты в министерство образования Ставропольского края.</w:t>
      </w:r>
    </w:p>
    <w:p w:rsidR="008E453E" w:rsidRDefault="008E453E" w:rsidP="008E453E">
      <w:pPr>
        <w:pStyle w:val="ds-markdown-paragraph"/>
        <w:shd w:val="clear" w:color="auto" w:fill="FFFFFF"/>
        <w:spacing w:beforeAutospacing="0" w:after="0" w:afterAutospacing="0" w:line="235" w:lineRule="auto"/>
        <w:ind w:firstLine="709"/>
        <w:contextualSpacing/>
        <w:jc w:val="right"/>
        <w:rPr>
          <w:rStyle w:val="af3"/>
          <w:color w:val="0F1115"/>
          <w:sz w:val="28"/>
          <w:szCs w:val="28"/>
        </w:rPr>
      </w:pPr>
      <w:r>
        <w:rPr>
          <w:rStyle w:val="af3"/>
          <w:color w:val="0F1115"/>
          <w:sz w:val="28"/>
          <w:szCs w:val="28"/>
        </w:rPr>
        <w:t>Срок исполнения: до 01 октября 2026 года.</w:t>
      </w:r>
    </w:p>
    <w:p w:rsidR="008E453E" w:rsidRDefault="008E453E" w:rsidP="008E453E">
      <w:pPr>
        <w:pStyle w:val="ds-markdown-paragraph"/>
        <w:shd w:val="clear" w:color="auto" w:fill="FFFFFF"/>
        <w:spacing w:beforeAutospacing="0" w:after="0" w:afterAutospacing="0" w:line="235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F1115"/>
          <w:sz w:val="28"/>
          <w:szCs w:val="28"/>
        </w:rPr>
        <w:t>1.2. П</w:t>
      </w:r>
      <w:r>
        <w:rPr>
          <w:sz w:val="28"/>
          <w:szCs w:val="28"/>
        </w:rPr>
        <w:t>родолжить:</w:t>
      </w:r>
    </w:p>
    <w:p w:rsidR="008E453E" w:rsidRDefault="008E453E" w:rsidP="008E453E">
      <w:pPr>
        <w:pStyle w:val="ds-markdown-paragraph"/>
        <w:shd w:val="clear" w:color="auto" w:fill="FFFFFF"/>
        <w:spacing w:beforeAutospacing="0" w:after="0" w:afterAutospacing="0" w:line="235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1.2.1. Работу по</w:t>
      </w:r>
      <w:r>
        <w:rPr>
          <w:sz w:val="28"/>
          <w:szCs w:val="28"/>
          <w:highlight w:val="white"/>
        </w:rPr>
        <w:t xml:space="preserve"> популяризации традиционной культуры, местных языков, обычаев, а также повышению уровня знаний о ценности национального разн</w:t>
      </w:r>
      <w:r>
        <w:rPr>
          <w:sz w:val="28"/>
          <w:szCs w:val="28"/>
          <w:highlight w:val="white"/>
        </w:rPr>
        <w:t>о</w:t>
      </w:r>
      <w:r>
        <w:rPr>
          <w:sz w:val="28"/>
          <w:szCs w:val="28"/>
          <w:highlight w:val="white"/>
        </w:rPr>
        <w:t>образия и опасности националистических настроений в целях противодействия культурной экспансии со стороны враждебной идеологии.</w:t>
      </w:r>
    </w:p>
    <w:p w:rsidR="008E453E" w:rsidRDefault="008E453E" w:rsidP="008E453E">
      <w:pPr>
        <w:pStyle w:val="ds-markdown-paragraph"/>
        <w:shd w:val="clear" w:color="auto" w:fill="FFFFFF"/>
        <w:spacing w:beforeAutospacing="0" w:after="0" w:afterAutospacing="0" w:line="235" w:lineRule="auto"/>
        <w:ind w:firstLine="709"/>
        <w:contextualSpacing/>
        <w:jc w:val="right"/>
        <w:rPr>
          <w:rStyle w:val="af3"/>
          <w:color w:val="0F1115"/>
          <w:sz w:val="28"/>
          <w:szCs w:val="28"/>
        </w:rPr>
      </w:pPr>
      <w:r>
        <w:rPr>
          <w:rStyle w:val="af3"/>
          <w:color w:val="0F1115"/>
          <w:sz w:val="28"/>
          <w:szCs w:val="28"/>
        </w:rPr>
        <w:t>Срок исполнения: в течение 2026/27 учебного года.</w:t>
      </w:r>
    </w:p>
    <w:p w:rsidR="008E453E" w:rsidRDefault="008E453E" w:rsidP="008E453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1.2.2. Работу по достижению показателя «Доля детей и молодежи в во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расте от 7 до 35 лет, у которых выявлены выдающиеся способности и таланты» на уровне не ниже 0,9 %.</w:t>
      </w:r>
    </w:p>
    <w:p w:rsidR="008E453E" w:rsidRPr="008E453E" w:rsidRDefault="008E453E" w:rsidP="008E453E">
      <w:pPr>
        <w:pStyle w:val="ds-markdown-paragraph"/>
        <w:shd w:val="clear" w:color="auto" w:fill="FFFFFF"/>
        <w:spacing w:beforeAutospacing="0" w:after="0" w:afterAutospacing="0"/>
        <w:ind w:firstLine="709"/>
        <w:contextualSpacing/>
        <w:jc w:val="right"/>
        <w:rPr>
          <w:i/>
          <w:iCs/>
          <w:color w:val="0F1115"/>
          <w:sz w:val="28"/>
          <w:szCs w:val="28"/>
        </w:rPr>
      </w:pPr>
      <w:r>
        <w:rPr>
          <w:rStyle w:val="af3"/>
          <w:color w:val="0F1115"/>
          <w:sz w:val="28"/>
          <w:szCs w:val="28"/>
        </w:rPr>
        <w:t>Срок исполнения: до 25 декабря 2026 года.</w:t>
      </w:r>
    </w:p>
    <w:p w:rsidR="008E453E" w:rsidRDefault="008E453E" w:rsidP="008E453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1.3. Обеспечить достижение показателя «Доля детей в возрасте от 5 до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18 лет, охваченных дополнительным образованием» на уровне не ниже 86,1 %.</w:t>
      </w:r>
    </w:p>
    <w:p w:rsidR="008E453E" w:rsidRPr="008E453E" w:rsidRDefault="008E453E" w:rsidP="008E453E">
      <w:pPr>
        <w:pStyle w:val="ds-markdown-paragraph"/>
        <w:shd w:val="clear" w:color="auto" w:fill="FFFFFF"/>
        <w:spacing w:beforeAutospacing="0" w:after="0" w:afterAutospacing="0"/>
        <w:ind w:firstLine="709"/>
        <w:contextualSpacing/>
        <w:jc w:val="right"/>
        <w:rPr>
          <w:i/>
          <w:iCs/>
          <w:color w:val="0F1115"/>
          <w:sz w:val="28"/>
          <w:szCs w:val="28"/>
        </w:rPr>
      </w:pPr>
      <w:r>
        <w:rPr>
          <w:rStyle w:val="af3"/>
          <w:color w:val="0F1115"/>
          <w:sz w:val="28"/>
          <w:szCs w:val="28"/>
        </w:rPr>
        <w:t>Срок исполнения: до 25 декабря 2026 года.</w:t>
      </w:r>
    </w:p>
    <w:p w:rsidR="008E453E" w:rsidRDefault="008E453E" w:rsidP="008E453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 Активизировать работу по:</w:t>
      </w:r>
    </w:p>
    <w:p w:rsidR="008E453E" w:rsidRDefault="008E453E" w:rsidP="008E453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1.14.1. Реализации проекта «Навигаторы детства».</w:t>
      </w:r>
    </w:p>
    <w:p w:rsidR="008E453E" w:rsidRPr="008E453E" w:rsidRDefault="008E453E" w:rsidP="008E453E">
      <w:pPr>
        <w:pStyle w:val="ds-markdown-paragraph"/>
        <w:shd w:val="clear" w:color="auto" w:fill="FFFFFF"/>
        <w:spacing w:beforeAutospacing="0" w:after="0" w:afterAutospacing="0"/>
        <w:ind w:firstLine="709"/>
        <w:contextualSpacing/>
        <w:jc w:val="right"/>
        <w:rPr>
          <w:i/>
          <w:iCs/>
          <w:color w:val="0F1115"/>
          <w:sz w:val="28"/>
          <w:szCs w:val="28"/>
        </w:rPr>
      </w:pPr>
      <w:r>
        <w:rPr>
          <w:rStyle w:val="af3"/>
          <w:color w:val="0F1115"/>
          <w:sz w:val="28"/>
          <w:szCs w:val="28"/>
        </w:rPr>
        <w:t>Срок исполнения: в течение 2026/27 учебного года.</w:t>
      </w:r>
    </w:p>
    <w:p w:rsidR="008E453E" w:rsidRDefault="008E453E" w:rsidP="008E453E">
      <w:pPr>
        <w:pStyle w:val="ds-markdown-paragraph"/>
        <w:shd w:val="clear" w:color="auto" w:fill="FFFFFF"/>
        <w:spacing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1.4.2. Распространению программы развития социальной активности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тей старшего дошкольного возраста «Орлята - дошколята».</w:t>
      </w:r>
    </w:p>
    <w:p w:rsidR="008E453E" w:rsidRPr="008E453E" w:rsidRDefault="008E453E" w:rsidP="008E453E">
      <w:pPr>
        <w:pStyle w:val="ds-markdown-paragraph"/>
        <w:shd w:val="clear" w:color="auto" w:fill="FFFFFF"/>
        <w:spacing w:beforeAutospacing="0" w:after="0" w:afterAutospacing="0"/>
        <w:ind w:firstLine="709"/>
        <w:contextualSpacing/>
        <w:jc w:val="right"/>
        <w:rPr>
          <w:i/>
          <w:iCs/>
          <w:color w:val="0F1115"/>
          <w:sz w:val="28"/>
          <w:szCs w:val="28"/>
        </w:rPr>
      </w:pPr>
      <w:r>
        <w:rPr>
          <w:rStyle w:val="af3"/>
          <w:color w:val="0F1115"/>
          <w:sz w:val="28"/>
          <w:szCs w:val="28"/>
        </w:rPr>
        <w:t>Срок исполнения:</w:t>
      </w:r>
      <w:r w:rsidR="004D6A34">
        <w:rPr>
          <w:rStyle w:val="af3"/>
          <w:color w:val="0F1115"/>
          <w:sz w:val="28"/>
          <w:szCs w:val="28"/>
        </w:rPr>
        <w:t xml:space="preserve"> </w:t>
      </w:r>
      <w:r>
        <w:rPr>
          <w:rStyle w:val="af3"/>
          <w:color w:val="0F1115"/>
          <w:sz w:val="28"/>
          <w:szCs w:val="28"/>
        </w:rPr>
        <w:t>до 01 октября 2026 года.</w:t>
      </w:r>
    </w:p>
    <w:p w:rsidR="008E453E" w:rsidRDefault="008E453E" w:rsidP="008E453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1.5.Вовлекать советников по воспитанию и взаимодействию с детскими общественными объединениями в профилактическую работу.</w:t>
      </w:r>
    </w:p>
    <w:p w:rsidR="008E453E" w:rsidRDefault="008E453E" w:rsidP="008E453E">
      <w:pPr>
        <w:spacing w:after="0" w:line="226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af3"/>
          <w:rFonts w:ascii="Times New Roman" w:eastAsia="Times New Roman" w:hAnsi="Times New Roman" w:cs="Times New Roman"/>
          <w:color w:val="0F1115"/>
          <w:sz w:val="28"/>
          <w:szCs w:val="28"/>
        </w:rPr>
        <w:t>Срок исполнения: в течение 2026/27 учебного года</w:t>
      </w:r>
    </w:p>
    <w:p w:rsidR="008E453E" w:rsidRDefault="008E453E" w:rsidP="008E453E">
      <w:pPr>
        <w:spacing w:after="0" w:line="22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453E" w:rsidRDefault="008E453E" w:rsidP="008E453E">
      <w:pPr>
        <w:spacing w:after="0" w:line="226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 Руководителям общеобразовательных организаций:</w:t>
      </w:r>
    </w:p>
    <w:p w:rsidR="008E453E" w:rsidRDefault="008E453E" w:rsidP="008E453E">
      <w:pPr>
        <w:spacing w:after="0" w:line="22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E453E" w:rsidRDefault="008E453E" w:rsidP="008E453E">
      <w:pPr>
        <w:pStyle w:val="ds-markdown-paragraph"/>
        <w:shd w:val="clear" w:color="auto" w:fill="FFFFFF"/>
        <w:spacing w:beforeAutospacing="0" w:after="0" w:afterAutospacing="0" w:line="226" w:lineRule="auto"/>
        <w:ind w:firstLine="709"/>
        <w:contextualSpacing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2.1. Обеспечить:</w:t>
      </w:r>
    </w:p>
    <w:p w:rsidR="008E453E" w:rsidRDefault="008E453E" w:rsidP="008E453E">
      <w:pPr>
        <w:pStyle w:val="ds-markdown-paragraph"/>
        <w:shd w:val="clear" w:color="auto" w:fill="FFFFFF"/>
        <w:spacing w:beforeAutospacing="0" w:after="0" w:afterAutospacing="0" w:line="226" w:lineRule="auto"/>
        <w:ind w:firstLine="709"/>
        <w:contextualSpacing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2.1.1. Реализацию учебных планов профильных классов (естественно-научного, технологического, гуманитарного, социально-экономического, пс</w:t>
      </w:r>
      <w:r>
        <w:rPr>
          <w:color w:val="0F1115"/>
          <w:sz w:val="28"/>
          <w:szCs w:val="28"/>
        </w:rPr>
        <w:t>и</w:t>
      </w:r>
      <w:r>
        <w:rPr>
          <w:color w:val="0F1115"/>
          <w:sz w:val="28"/>
          <w:szCs w:val="28"/>
        </w:rPr>
        <w:t>холого-педагогического профилей) в 2026/27 учебном году в соответствии с требованиями ФГОС среднего общего образования, обеспечив углубленное изучение профильных предметов в полном объеме.</w:t>
      </w:r>
    </w:p>
    <w:p w:rsidR="008E453E" w:rsidRPr="008E453E" w:rsidRDefault="008E453E" w:rsidP="008E453E">
      <w:pPr>
        <w:pStyle w:val="ds-markdown-paragraph"/>
        <w:shd w:val="clear" w:color="auto" w:fill="FFFFFF"/>
        <w:spacing w:beforeAutospacing="0" w:after="0" w:afterAutospacing="0"/>
        <w:ind w:firstLine="709"/>
        <w:contextualSpacing/>
        <w:jc w:val="right"/>
        <w:rPr>
          <w:i/>
          <w:iCs/>
          <w:color w:val="0F1115"/>
          <w:sz w:val="28"/>
          <w:szCs w:val="28"/>
        </w:rPr>
      </w:pPr>
      <w:r>
        <w:rPr>
          <w:rStyle w:val="af3"/>
          <w:color w:val="0F1115"/>
          <w:sz w:val="28"/>
          <w:szCs w:val="28"/>
        </w:rPr>
        <w:t>Срок исполнения: в течение 2026/27 учебного года.</w:t>
      </w:r>
    </w:p>
    <w:p w:rsidR="008E453E" w:rsidRDefault="008E453E" w:rsidP="008E453E">
      <w:pPr>
        <w:pStyle w:val="ds-markdown-paragraph"/>
        <w:shd w:val="clear" w:color="auto" w:fill="FFFFFF"/>
        <w:spacing w:beforeAutospacing="0" w:after="0" w:afterAutospacing="0"/>
        <w:ind w:firstLine="709"/>
        <w:contextualSpacing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2.1.2. Участие школьников 6 – 11 классов в профориентационных мер</w:t>
      </w:r>
      <w:r>
        <w:rPr>
          <w:color w:val="0F1115"/>
          <w:sz w:val="28"/>
          <w:szCs w:val="28"/>
        </w:rPr>
        <w:t>о</w:t>
      </w:r>
      <w:r>
        <w:rPr>
          <w:color w:val="0F1115"/>
          <w:sz w:val="28"/>
          <w:szCs w:val="28"/>
        </w:rPr>
        <w:t>приятиях в рамках Единой модели профориентации, включая еженедельный курс внеурочной деятельности «Россия – мои горизонты», профессиональные пробы и экскурсии на предприятия согласно утвержденным планам.</w:t>
      </w:r>
    </w:p>
    <w:p w:rsidR="008E453E" w:rsidRDefault="008E453E" w:rsidP="008E453E">
      <w:pPr>
        <w:pStyle w:val="ds-markdown-paragraph"/>
        <w:shd w:val="clear" w:color="auto" w:fill="FFFFFF"/>
        <w:spacing w:beforeAutospacing="0" w:after="0" w:afterAutospacing="0"/>
        <w:ind w:firstLine="709"/>
        <w:contextualSpacing/>
        <w:jc w:val="right"/>
        <w:rPr>
          <w:rStyle w:val="af3"/>
          <w:color w:val="0F1115"/>
          <w:sz w:val="28"/>
          <w:szCs w:val="28"/>
        </w:rPr>
      </w:pPr>
      <w:r>
        <w:rPr>
          <w:rStyle w:val="af3"/>
          <w:color w:val="0F1115"/>
          <w:sz w:val="28"/>
          <w:szCs w:val="28"/>
        </w:rPr>
        <w:t>Срок исполнения: постоянно.</w:t>
      </w:r>
    </w:p>
    <w:p w:rsidR="008E453E" w:rsidRPr="008E453E" w:rsidRDefault="008E453E" w:rsidP="008E453E">
      <w:pPr>
        <w:pStyle w:val="ds-markdown-paragraph"/>
        <w:shd w:val="clear" w:color="auto" w:fill="FFFFFF"/>
        <w:spacing w:beforeAutospacing="0" w:after="0" w:afterAutospacing="0"/>
        <w:ind w:firstLine="709"/>
        <w:contextualSpacing/>
        <w:jc w:val="both"/>
        <w:rPr>
          <w:rStyle w:val="af3"/>
          <w:i w:val="0"/>
          <w:iCs w:val="0"/>
          <w:color w:val="0F1115"/>
          <w:sz w:val="28"/>
          <w:szCs w:val="28"/>
        </w:rPr>
      </w:pPr>
      <w:r w:rsidRPr="008E453E">
        <w:rPr>
          <w:rStyle w:val="af3"/>
          <w:i w:val="0"/>
          <w:iCs w:val="0"/>
          <w:color w:val="0F1115"/>
          <w:sz w:val="28"/>
          <w:szCs w:val="28"/>
        </w:rPr>
        <w:t>2.1.3. Включение курса внеурочной деятельности «Россия – мои горизо</w:t>
      </w:r>
      <w:r w:rsidRPr="008E453E">
        <w:rPr>
          <w:rStyle w:val="af3"/>
          <w:i w:val="0"/>
          <w:iCs w:val="0"/>
          <w:color w:val="0F1115"/>
          <w:sz w:val="28"/>
          <w:szCs w:val="28"/>
        </w:rPr>
        <w:t>н</w:t>
      </w:r>
      <w:r w:rsidRPr="008E453E">
        <w:rPr>
          <w:rStyle w:val="af3"/>
          <w:i w:val="0"/>
          <w:iCs w:val="0"/>
          <w:color w:val="0F1115"/>
          <w:sz w:val="28"/>
          <w:szCs w:val="28"/>
        </w:rPr>
        <w:t>ты» в образовательные программы основного общего и среднего общего обр</w:t>
      </w:r>
      <w:r w:rsidRPr="008E453E">
        <w:rPr>
          <w:rStyle w:val="af3"/>
          <w:i w:val="0"/>
          <w:iCs w:val="0"/>
          <w:color w:val="0F1115"/>
          <w:sz w:val="28"/>
          <w:szCs w:val="28"/>
        </w:rPr>
        <w:t>а</w:t>
      </w:r>
      <w:r w:rsidRPr="008E453E">
        <w:rPr>
          <w:rStyle w:val="af3"/>
          <w:i w:val="0"/>
          <w:iCs w:val="0"/>
          <w:color w:val="0F1115"/>
          <w:sz w:val="28"/>
          <w:szCs w:val="28"/>
        </w:rPr>
        <w:t>зования общеобразовательных организаций в 2026/27 учебном году.</w:t>
      </w:r>
    </w:p>
    <w:p w:rsidR="008E453E" w:rsidRPr="008E453E" w:rsidRDefault="008E453E" w:rsidP="008E453E">
      <w:pPr>
        <w:pStyle w:val="ds-markdown-paragraph"/>
        <w:shd w:val="clear" w:color="auto" w:fill="FFFFFF"/>
        <w:spacing w:beforeAutospacing="0" w:after="0" w:afterAutospacing="0"/>
        <w:ind w:firstLine="709"/>
        <w:contextualSpacing/>
        <w:jc w:val="right"/>
        <w:rPr>
          <w:i/>
          <w:iCs/>
          <w:color w:val="0F1115"/>
          <w:sz w:val="28"/>
          <w:szCs w:val="28"/>
        </w:rPr>
      </w:pPr>
      <w:r>
        <w:rPr>
          <w:rStyle w:val="af3"/>
          <w:color w:val="0F1115"/>
          <w:sz w:val="28"/>
          <w:szCs w:val="28"/>
        </w:rPr>
        <w:t>Срок исполнения: до 31 августа 2026 года.</w:t>
      </w:r>
    </w:p>
    <w:p w:rsidR="008E453E" w:rsidRDefault="008E453E" w:rsidP="008E453E">
      <w:pPr>
        <w:pStyle w:val="ds-markdown-paragraph"/>
        <w:shd w:val="clear" w:color="auto" w:fill="FFFFFF"/>
        <w:spacing w:beforeAutospacing="0" w:after="0" w:afterAutospacing="0"/>
        <w:ind w:firstLine="709"/>
        <w:contextualSpacing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2.1.4. Соблюдение установленного порядка проведения тестирования на знание русского языка иностранных граждан и лиц без гражданства, исключив случаи нарушения процедуры и объективности его проведения.</w:t>
      </w:r>
    </w:p>
    <w:p w:rsidR="008E453E" w:rsidRPr="008E453E" w:rsidRDefault="008E453E" w:rsidP="008E453E">
      <w:pPr>
        <w:pStyle w:val="ds-markdown-paragraph"/>
        <w:shd w:val="clear" w:color="auto" w:fill="FFFFFF"/>
        <w:spacing w:beforeAutospacing="0" w:after="0" w:afterAutospacing="0"/>
        <w:ind w:firstLine="709"/>
        <w:contextualSpacing/>
        <w:jc w:val="right"/>
        <w:rPr>
          <w:i/>
          <w:iCs/>
          <w:color w:val="0F1115"/>
          <w:sz w:val="28"/>
          <w:szCs w:val="28"/>
        </w:rPr>
      </w:pPr>
      <w:r>
        <w:rPr>
          <w:rStyle w:val="af3"/>
          <w:color w:val="0F1115"/>
          <w:sz w:val="28"/>
          <w:szCs w:val="28"/>
        </w:rPr>
        <w:t>Срок исполнения: постоянно.</w:t>
      </w:r>
    </w:p>
    <w:p w:rsidR="008E453E" w:rsidRDefault="008E453E" w:rsidP="008E453E">
      <w:pPr>
        <w:pStyle w:val="ds-markdown-paragraph"/>
        <w:shd w:val="clear" w:color="auto" w:fill="FFFFFF"/>
        <w:spacing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2.1.5. Ежегодное комплектование новых 7-х и 10-х классов во всех общ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образовательных организациях, участвующих в мероприятиях федерального проекта «Кадры в АПК» национального проекта по обеспечению технологич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ского лидерства «Технологическое обеспечение продовольственной безопасн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сти».</w:t>
      </w:r>
    </w:p>
    <w:p w:rsidR="008E453E" w:rsidRDefault="008E453E" w:rsidP="008E453E">
      <w:pPr>
        <w:pStyle w:val="ds-markdown-paragraph"/>
        <w:shd w:val="clear" w:color="auto" w:fill="FFFFFF"/>
        <w:spacing w:beforeAutospacing="0" w:after="0" w:afterAutospacing="0"/>
        <w:ind w:firstLine="709"/>
        <w:contextualSpacing/>
        <w:jc w:val="right"/>
        <w:rPr>
          <w:rStyle w:val="af3"/>
          <w:color w:val="0F1115"/>
          <w:sz w:val="28"/>
          <w:szCs w:val="28"/>
        </w:rPr>
      </w:pPr>
      <w:r>
        <w:rPr>
          <w:rStyle w:val="af3"/>
          <w:color w:val="0F1115"/>
          <w:sz w:val="28"/>
          <w:szCs w:val="28"/>
        </w:rPr>
        <w:t>Срок исполнения: до 1 сентября 2026 года, далее - ежегодно.</w:t>
      </w:r>
    </w:p>
    <w:p w:rsidR="008E453E" w:rsidRDefault="008E453E" w:rsidP="008E453E">
      <w:pPr>
        <w:pStyle w:val="ds-markdown-paragraph"/>
        <w:shd w:val="clear" w:color="auto" w:fill="FFFFFF"/>
        <w:spacing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2.1.6. Соблюдение обязательных требований законодательства Росси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ской Федерации по снижению документационной нагрузки на педагогических работников.</w:t>
      </w:r>
    </w:p>
    <w:p w:rsidR="008E453E" w:rsidRPr="008E453E" w:rsidRDefault="008E453E" w:rsidP="008E453E">
      <w:pPr>
        <w:pStyle w:val="ds-markdown-paragraph"/>
        <w:shd w:val="clear" w:color="auto" w:fill="FFFFFF"/>
        <w:spacing w:beforeAutospacing="0" w:after="0" w:afterAutospacing="0"/>
        <w:ind w:firstLine="709"/>
        <w:contextualSpacing/>
        <w:jc w:val="right"/>
        <w:rPr>
          <w:bCs/>
          <w:i/>
          <w:sz w:val="28"/>
          <w:szCs w:val="28"/>
        </w:rPr>
      </w:pPr>
      <w:r>
        <w:rPr>
          <w:i/>
          <w:iCs/>
          <w:sz w:val="28"/>
          <w:szCs w:val="28"/>
        </w:rPr>
        <w:t>Срок исполнения: постоянно.</w:t>
      </w:r>
    </w:p>
    <w:p w:rsidR="008E453E" w:rsidRDefault="008E453E" w:rsidP="008E453E">
      <w:pPr>
        <w:pStyle w:val="ds-markdown-paragraph"/>
        <w:shd w:val="clear" w:color="auto" w:fill="FFFFFF"/>
        <w:spacing w:beforeAutospacing="0" w:after="0" w:afterAutospacing="0" w:line="235" w:lineRule="auto"/>
        <w:ind w:firstLine="709"/>
        <w:contextualSpacing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lastRenderedPageBreak/>
        <w:t>2.2. Организовать информирование обучающихся 9-х классов и их род</w:t>
      </w:r>
      <w:r>
        <w:rPr>
          <w:color w:val="0F1115"/>
          <w:sz w:val="28"/>
          <w:szCs w:val="28"/>
        </w:rPr>
        <w:t>и</w:t>
      </w:r>
      <w:r>
        <w:rPr>
          <w:color w:val="0F1115"/>
          <w:sz w:val="28"/>
          <w:szCs w:val="28"/>
        </w:rPr>
        <w:t>телей о праве лиц, не сдавших основной государственный экзамен, на беспла</w:t>
      </w:r>
      <w:r>
        <w:rPr>
          <w:color w:val="0F1115"/>
          <w:sz w:val="28"/>
          <w:szCs w:val="28"/>
        </w:rPr>
        <w:t>т</w:t>
      </w:r>
      <w:r>
        <w:rPr>
          <w:color w:val="0F1115"/>
          <w:sz w:val="28"/>
          <w:szCs w:val="28"/>
        </w:rPr>
        <w:t>ное профессиональное обучение по программам профессиональной подготовки по профессиям рабочих в учреждениях среднего профессионального образов</w:t>
      </w:r>
      <w:r>
        <w:rPr>
          <w:color w:val="0F1115"/>
          <w:sz w:val="28"/>
          <w:szCs w:val="28"/>
        </w:rPr>
        <w:t>а</w:t>
      </w:r>
      <w:r>
        <w:rPr>
          <w:color w:val="0F1115"/>
          <w:sz w:val="28"/>
          <w:szCs w:val="28"/>
        </w:rPr>
        <w:t>ния, а также о порядке обращения в учреждения среднего профессионального образования для получения рабочей профессии с использованием всех досту</w:t>
      </w:r>
      <w:r>
        <w:rPr>
          <w:color w:val="0F1115"/>
          <w:sz w:val="28"/>
          <w:szCs w:val="28"/>
        </w:rPr>
        <w:t>п</w:t>
      </w:r>
      <w:r>
        <w:rPr>
          <w:color w:val="0F1115"/>
          <w:sz w:val="28"/>
          <w:szCs w:val="28"/>
        </w:rPr>
        <w:t>ных каналов (родительские собрания, официальные сайты, социальные сети).</w:t>
      </w:r>
    </w:p>
    <w:p w:rsidR="008E453E" w:rsidRDefault="008E453E" w:rsidP="008E453E">
      <w:pPr>
        <w:pStyle w:val="ds-markdown-paragraph"/>
        <w:shd w:val="clear" w:color="auto" w:fill="FFFFFF"/>
        <w:spacing w:beforeAutospacing="0" w:after="0" w:afterAutospacing="0" w:line="235" w:lineRule="auto"/>
        <w:ind w:firstLine="709"/>
        <w:contextualSpacing/>
        <w:jc w:val="right"/>
        <w:rPr>
          <w:rStyle w:val="af3"/>
          <w:color w:val="0F1115"/>
          <w:sz w:val="28"/>
          <w:szCs w:val="28"/>
        </w:rPr>
      </w:pPr>
      <w:r>
        <w:rPr>
          <w:rStyle w:val="af3"/>
          <w:color w:val="0F1115"/>
          <w:sz w:val="28"/>
          <w:szCs w:val="28"/>
        </w:rPr>
        <w:t>Срок исполнения: до 01 марта 2027 года.</w:t>
      </w:r>
    </w:p>
    <w:p w:rsidR="008E453E" w:rsidRDefault="008E453E" w:rsidP="008E453E">
      <w:pPr>
        <w:pStyle w:val="ds-markdown-paragraph"/>
        <w:shd w:val="clear" w:color="auto" w:fill="FFFFFF"/>
        <w:spacing w:beforeAutospacing="0" w:after="0" w:afterAutospacing="0" w:line="235" w:lineRule="auto"/>
        <w:ind w:firstLine="709"/>
        <w:contextualSpacing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2.3.Продолжить работу с обучающимися по устранению образовательных дефицитов, выявленных при проведении оценочных процедур по предметам е</w:t>
      </w:r>
      <w:r>
        <w:rPr>
          <w:color w:val="0F1115"/>
          <w:sz w:val="28"/>
          <w:szCs w:val="28"/>
        </w:rPr>
        <w:t>с</w:t>
      </w:r>
      <w:r>
        <w:rPr>
          <w:color w:val="0F1115"/>
          <w:sz w:val="28"/>
          <w:szCs w:val="28"/>
        </w:rPr>
        <w:t xml:space="preserve">тественно-научного цикла и математике, в рамках реализации </w:t>
      </w:r>
      <w:r>
        <w:rPr>
          <w:color w:val="0F1115"/>
          <w:sz w:val="28"/>
          <w:szCs w:val="28"/>
          <w:highlight w:val="white"/>
        </w:rPr>
        <w:t>плана меропри</w:t>
      </w:r>
      <w:r>
        <w:rPr>
          <w:color w:val="0F1115"/>
          <w:sz w:val="28"/>
          <w:szCs w:val="28"/>
          <w:highlight w:val="white"/>
        </w:rPr>
        <w:t>я</w:t>
      </w:r>
      <w:r>
        <w:rPr>
          <w:color w:val="0F1115"/>
          <w:sz w:val="28"/>
          <w:szCs w:val="28"/>
          <w:highlight w:val="white"/>
        </w:rPr>
        <w:t>тий по повышению качества математического и естественно-научного образ</w:t>
      </w:r>
      <w:r>
        <w:rPr>
          <w:color w:val="0F1115"/>
          <w:sz w:val="28"/>
          <w:szCs w:val="28"/>
          <w:highlight w:val="white"/>
        </w:rPr>
        <w:t>о</w:t>
      </w:r>
      <w:r>
        <w:rPr>
          <w:color w:val="0F1115"/>
          <w:sz w:val="28"/>
          <w:szCs w:val="28"/>
          <w:highlight w:val="white"/>
        </w:rPr>
        <w:t>вания в Ставропольском крае на период до 2030 года, утвержденного замест</w:t>
      </w:r>
      <w:r>
        <w:rPr>
          <w:color w:val="0F1115"/>
          <w:sz w:val="28"/>
          <w:szCs w:val="28"/>
          <w:highlight w:val="white"/>
        </w:rPr>
        <w:t>и</w:t>
      </w:r>
      <w:r>
        <w:rPr>
          <w:color w:val="0F1115"/>
          <w:sz w:val="28"/>
          <w:szCs w:val="28"/>
          <w:highlight w:val="white"/>
        </w:rPr>
        <w:t>телем председателя Правительства Ставропольского края С.В. Дубровиным от 03 июля 2025 года</w:t>
      </w:r>
      <w:r>
        <w:rPr>
          <w:color w:val="0F1115"/>
          <w:sz w:val="28"/>
          <w:szCs w:val="28"/>
        </w:rPr>
        <w:t>.</w:t>
      </w:r>
    </w:p>
    <w:p w:rsidR="008E453E" w:rsidRDefault="008E453E" w:rsidP="008E453E">
      <w:pPr>
        <w:pStyle w:val="ds-markdown-paragraph"/>
        <w:shd w:val="clear" w:color="auto" w:fill="FFFFFF"/>
        <w:spacing w:beforeAutospacing="0" w:after="0" w:afterAutospacing="0" w:line="235" w:lineRule="auto"/>
        <w:ind w:firstLine="709"/>
        <w:contextualSpacing/>
        <w:jc w:val="right"/>
        <w:rPr>
          <w:rStyle w:val="af3"/>
          <w:color w:val="0F1115"/>
          <w:sz w:val="28"/>
          <w:szCs w:val="28"/>
        </w:rPr>
      </w:pPr>
      <w:r>
        <w:rPr>
          <w:rStyle w:val="af3"/>
          <w:color w:val="0F1115"/>
          <w:sz w:val="28"/>
          <w:szCs w:val="28"/>
        </w:rPr>
        <w:t>Срок исполнения: постоянно.</w:t>
      </w:r>
    </w:p>
    <w:p w:rsidR="008E453E" w:rsidRDefault="008E453E" w:rsidP="008E453E">
      <w:pPr>
        <w:pStyle w:val="ds-markdown-paragraph"/>
        <w:shd w:val="clear" w:color="auto" w:fill="FFFFFF"/>
        <w:spacing w:beforeAutospacing="0" w:after="0" w:afterAutospacing="0" w:line="235" w:lineRule="auto"/>
        <w:ind w:firstLine="709"/>
        <w:contextualSpacing/>
        <w:jc w:val="both"/>
        <w:rPr>
          <w:sz w:val="28"/>
          <w:szCs w:val="28"/>
        </w:rPr>
      </w:pPr>
      <w:r w:rsidRPr="005449BC">
        <w:rPr>
          <w:rStyle w:val="af3"/>
          <w:i w:val="0"/>
          <w:iCs w:val="0"/>
          <w:color w:val="0F1115"/>
          <w:sz w:val="28"/>
          <w:szCs w:val="28"/>
        </w:rPr>
        <w:t>2.4. Привлекать к проведению внеклассных, общешкольных, внеурочных мероприятий,</w:t>
      </w:r>
      <w:r w:rsidR="00E57A13">
        <w:rPr>
          <w:rStyle w:val="af3"/>
          <w:i w:val="0"/>
          <w:iCs w:val="0"/>
          <w:color w:val="0F1115"/>
          <w:sz w:val="28"/>
          <w:szCs w:val="28"/>
        </w:rPr>
        <w:t xml:space="preserve"> </w:t>
      </w:r>
      <w:r>
        <w:rPr>
          <w:sz w:val="28"/>
          <w:szCs w:val="28"/>
        </w:rPr>
        <w:t>занятий в рамках дополнительного образования детей, получа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щих образование вне образовательной организации в форме семейного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вания/самообразования.</w:t>
      </w:r>
    </w:p>
    <w:p w:rsidR="008E453E" w:rsidRDefault="008E453E" w:rsidP="008E453E">
      <w:pPr>
        <w:pStyle w:val="ds-markdown-paragraph"/>
        <w:shd w:val="clear" w:color="auto" w:fill="FFFFFF"/>
        <w:spacing w:beforeAutospacing="0" w:after="0" w:afterAutospacing="0" w:line="235" w:lineRule="auto"/>
        <w:ind w:firstLine="709"/>
        <w:contextualSpacing/>
        <w:jc w:val="right"/>
        <w:rPr>
          <w:rStyle w:val="af3"/>
          <w:color w:val="0F1115"/>
          <w:sz w:val="28"/>
          <w:szCs w:val="28"/>
        </w:rPr>
      </w:pPr>
      <w:r>
        <w:rPr>
          <w:rStyle w:val="af3"/>
          <w:color w:val="0F1115"/>
          <w:sz w:val="28"/>
          <w:szCs w:val="28"/>
        </w:rPr>
        <w:t>Срок исполнения: постоянно.</w:t>
      </w:r>
    </w:p>
    <w:p w:rsidR="008E453E" w:rsidRDefault="008E453E" w:rsidP="008E453E">
      <w:pPr>
        <w:pStyle w:val="ds-markdown-paragraph"/>
        <w:shd w:val="clear" w:color="auto" w:fill="FFFFFF"/>
        <w:spacing w:beforeAutospacing="0" w:after="0" w:afterAutospacing="0" w:line="235" w:lineRule="auto"/>
        <w:ind w:firstLine="709"/>
        <w:contextualSpacing/>
        <w:jc w:val="both"/>
        <w:rPr>
          <w:color w:val="0F1115"/>
          <w:sz w:val="28"/>
          <w:szCs w:val="28"/>
        </w:rPr>
      </w:pPr>
    </w:p>
    <w:p w:rsidR="008E453E" w:rsidRDefault="008E453E" w:rsidP="008E453E">
      <w:pPr>
        <w:pStyle w:val="ds-markdown-paragraph"/>
        <w:shd w:val="clear" w:color="auto" w:fill="FFFFFF"/>
        <w:spacing w:beforeAutospacing="0" w:after="0" w:afterAutospacing="0" w:line="235" w:lineRule="auto"/>
        <w:ind w:firstLine="709"/>
        <w:contextualSpacing/>
        <w:jc w:val="both"/>
        <w:rPr>
          <w:color w:val="0F1115"/>
          <w:sz w:val="28"/>
          <w:szCs w:val="28"/>
        </w:rPr>
      </w:pPr>
    </w:p>
    <w:p w:rsidR="00126AD2" w:rsidRDefault="00126AD2" w:rsidP="008E453E">
      <w:pPr>
        <w:pStyle w:val="ds-markdown-paragraph"/>
        <w:shd w:val="clear" w:color="auto" w:fill="FFFFFF"/>
        <w:spacing w:beforeAutospacing="0" w:after="0" w:afterAutospacing="0" w:line="230" w:lineRule="auto"/>
        <w:ind w:firstLine="709"/>
        <w:contextualSpacing/>
        <w:jc w:val="both"/>
        <w:rPr>
          <w:sz w:val="28"/>
          <w:szCs w:val="28"/>
        </w:rPr>
      </w:pPr>
    </w:p>
    <w:sectPr w:rsidR="00126AD2" w:rsidSect="004D6A34">
      <w:pgSz w:w="11906" w:h="16838"/>
      <w:pgMar w:top="1134" w:right="566" w:bottom="993" w:left="1701" w:header="0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0C6" w:rsidRDefault="00E230C6">
      <w:pPr>
        <w:spacing w:after="0" w:line="240" w:lineRule="auto"/>
      </w:pPr>
      <w:r>
        <w:separator/>
      </w:r>
    </w:p>
  </w:endnote>
  <w:endnote w:type="continuationSeparator" w:id="1">
    <w:p w:rsidR="00E230C6" w:rsidRDefault="00E23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auto"/>
    <w:pitch w:val="default"/>
    <w:sig w:usb0="00000000" w:usb1="00000000" w:usb2="00000000" w:usb3="00000000" w:csb0="00000000" w:csb1="00000000"/>
  </w:font>
  <w:font w:name="Open Sans">
    <w:altName w:val="Helvetica Narrow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Arial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0C6" w:rsidRDefault="00E230C6">
      <w:pPr>
        <w:spacing w:after="0" w:line="240" w:lineRule="auto"/>
      </w:pPr>
      <w:r>
        <w:separator/>
      </w:r>
    </w:p>
  </w:footnote>
  <w:footnote w:type="continuationSeparator" w:id="1">
    <w:p w:rsidR="00E230C6" w:rsidRDefault="00E23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4064A"/>
    <w:multiLevelType w:val="hybridMultilevel"/>
    <w:tmpl w:val="ECDC68E2"/>
    <w:lvl w:ilvl="0" w:tplc="15E66030">
      <w:start w:val="1"/>
      <w:numFmt w:val="bullet"/>
      <w:lvlText w:val="·"/>
      <w:lvlJc w:val="left"/>
      <w:pPr>
        <w:ind w:left="1560" w:hanging="360"/>
      </w:pPr>
      <w:rPr>
        <w:rFonts w:ascii="Symbol" w:eastAsia="Symbol" w:hAnsi="Symbol" w:cs="Symbol" w:hint="default"/>
      </w:rPr>
    </w:lvl>
    <w:lvl w:ilvl="1" w:tplc="A6E41E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60C1C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2123E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414C4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16E74D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9C2FE0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F0448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BA80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98E3C4B"/>
    <w:multiLevelType w:val="hybridMultilevel"/>
    <w:tmpl w:val="72E068FA"/>
    <w:lvl w:ilvl="0" w:tplc="9D66DD0A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/>
      </w:rPr>
    </w:lvl>
    <w:lvl w:ilvl="1" w:tplc="641E571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28A9E1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36A0C9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702C59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350DA9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F98944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93AC6D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62AB71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0BB67428"/>
    <w:multiLevelType w:val="hybridMultilevel"/>
    <w:tmpl w:val="DBBC5302"/>
    <w:lvl w:ilvl="0" w:tplc="E46EE2D4">
      <w:start w:val="1"/>
      <w:numFmt w:val="bullet"/>
      <w:lvlText w:val="·"/>
      <w:lvlJc w:val="left"/>
      <w:pPr>
        <w:ind w:left="1560" w:hanging="360"/>
      </w:pPr>
      <w:rPr>
        <w:rFonts w:ascii="Symbol" w:eastAsia="Symbol" w:hAnsi="Symbol" w:cs="Symbol"/>
      </w:rPr>
    </w:lvl>
    <w:lvl w:ilvl="1" w:tplc="A1E458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CAEEF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8EC06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8D4A0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32872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948E1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F847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FC17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0BEA3D10"/>
    <w:multiLevelType w:val="hybridMultilevel"/>
    <w:tmpl w:val="BB08CF06"/>
    <w:lvl w:ilvl="0" w:tplc="C9FA0B4E">
      <w:start w:val="1"/>
      <w:numFmt w:val="bullet"/>
      <w:lvlText w:val="·"/>
      <w:lvlJc w:val="left"/>
      <w:pPr>
        <w:ind w:left="1560" w:hanging="360"/>
      </w:pPr>
      <w:rPr>
        <w:rFonts w:ascii="Symbol" w:eastAsia="Symbol" w:hAnsi="Symbol" w:cs="Symbol" w:hint="default"/>
      </w:rPr>
    </w:lvl>
    <w:lvl w:ilvl="1" w:tplc="ECC6FAE0">
      <w:start w:val="1"/>
      <w:numFmt w:val="bullet"/>
      <w:lvlText w:val="o"/>
      <w:lvlJc w:val="left"/>
      <w:pPr>
        <w:ind w:left="1583" w:hanging="360"/>
      </w:pPr>
      <w:rPr>
        <w:rFonts w:ascii="Courier New" w:eastAsia="Courier New" w:hAnsi="Courier New" w:cs="Courier New" w:hint="default"/>
      </w:rPr>
    </w:lvl>
    <w:lvl w:ilvl="2" w:tplc="24B0C712">
      <w:start w:val="1"/>
      <w:numFmt w:val="bullet"/>
      <w:lvlText w:val="§"/>
      <w:lvlJc w:val="left"/>
      <w:pPr>
        <w:ind w:left="2303" w:hanging="360"/>
      </w:pPr>
      <w:rPr>
        <w:rFonts w:ascii="Wingdings" w:eastAsia="Wingdings" w:hAnsi="Wingdings" w:cs="Wingdings" w:hint="default"/>
      </w:rPr>
    </w:lvl>
    <w:lvl w:ilvl="3" w:tplc="7C7AE49C">
      <w:start w:val="1"/>
      <w:numFmt w:val="bullet"/>
      <w:lvlText w:val="·"/>
      <w:lvlJc w:val="left"/>
      <w:pPr>
        <w:ind w:left="3023" w:hanging="360"/>
      </w:pPr>
      <w:rPr>
        <w:rFonts w:ascii="Symbol" w:eastAsia="Symbol" w:hAnsi="Symbol" w:cs="Symbol" w:hint="default"/>
      </w:rPr>
    </w:lvl>
    <w:lvl w:ilvl="4" w:tplc="F16094D2">
      <w:start w:val="1"/>
      <w:numFmt w:val="bullet"/>
      <w:lvlText w:val="o"/>
      <w:lvlJc w:val="left"/>
      <w:pPr>
        <w:ind w:left="3743" w:hanging="360"/>
      </w:pPr>
      <w:rPr>
        <w:rFonts w:ascii="Courier New" w:eastAsia="Courier New" w:hAnsi="Courier New" w:cs="Courier New" w:hint="default"/>
      </w:rPr>
    </w:lvl>
    <w:lvl w:ilvl="5" w:tplc="D7BA9CFC">
      <w:start w:val="1"/>
      <w:numFmt w:val="bullet"/>
      <w:lvlText w:val="§"/>
      <w:lvlJc w:val="left"/>
      <w:pPr>
        <w:ind w:left="4463" w:hanging="360"/>
      </w:pPr>
      <w:rPr>
        <w:rFonts w:ascii="Wingdings" w:eastAsia="Wingdings" w:hAnsi="Wingdings" w:cs="Wingdings" w:hint="default"/>
      </w:rPr>
    </w:lvl>
    <w:lvl w:ilvl="6" w:tplc="08B0BC48">
      <w:start w:val="1"/>
      <w:numFmt w:val="bullet"/>
      <w:lvlText w:val="·"/>
      <w:lvlJc w:val="left"/>
      <w:pPr>
        <w:ind w:left="5183" w:hanging="360"/>
      </w:pPr>
      <w:rPr>
        <w:rFonts w:ascii="Symbol" w:eastAsia="Symbol" w:hAnsi="Symbol" w:cs="Symbol" w:hint="default"/>
      </w:rPr>
    </w:lvl>
    <w:lvl w:ilvl="7" w:tplc="ADAE9892">
      <w:start w:val="1"/>
      <w:numFmt w:val="bullet"/>
      <w:lvlText w:val="o"/>
      <w:lvlJc w:val="left"/>
      <w:pPr>
        <w:ind w:left="5903" w:hanging="360"/>
      </w:pPr>
      <w:rPr>
        <w:rFonts w:ascii="Courier New" w:eastAsia="Courier New" w:hAnsi="Courier New" w:cs="Courier New" w:hint="default"/>
      </w:rPr>
    </w:lvl>
    <w:lvl w:ilvl="8" w:tplc="9EFE1022">
      <w:start w:val="1"/>
      <w:numFmt w:val="bullet"/>
      <w:lvlText w:val="§"/>
      <w:lvlJc w:val="left"/>
      <w:pPr>
        <w:ind w:left="6623" w:hanging="360"/>
      </w:pPr>
      <w:rPr>
        <w:rFonts w:ascii="Wingdings" w:eastAsia="Wingdings" w:hAnsi="Wingdings" w:cs="Wingdings" w:hint="default"/>
      </w:rPr>
    </w:lvl>
  </w:abstractNum>
  <w:abstractNum w:abstractNumId="4">
    <w:nsid w:val="109D06CF"/>
    <w:multiLevelType w:val="hybridMultilevel"/>
    <w:tmpl w:val="A8E85334"/>
    <w:lvl w:ilvl="0" w:tplc="814CC7D2">
      <w:start w:val="1"/>
      <w:numFmt w:val="bullet"/>
      <w:lvlText w:val="·"/>
      <w:lvlJc w:val="left"/>
      <w:pPr>
        <w:ind w:left="1560" w:hanging="360"/>
      </w:pPr>
      <w:rPr>
        <w:rFonts w:ascii="Symbol" w:eastAsia="Symbol" w:hAnsi="Symbol" w:cs="Symbol" w:hint="default"/>
      </w:rPr>
    </w:lvl>
    <w:lvl w:ilvl="1" w:tplc="412ED1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9825AA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E62F1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B0287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EED0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EC2C4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B162C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CE6156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11C67F60"/>
    <w:multiLevelType w:val="hybridMultilevel"/>
    <w:tmpl w:val="9B30033E"/>
    <w:lvl w:ilvl="0" w:tplc="B4DE227C">
      <w:start w:val="1"/>
      <w:numFmt w:val="bullet"/>
      <w:lvlText w:val="·"/>
      <w:lvlJc w:val="left"/>
      <w:pPr>
        <w:ind w:left="1560" w:hanging="360"/>
      </w:pPr>
      <w:rPr>
        <w:rFonts w:ascii="Symbol" w:eastAsia="Symbol" w:hAnsi="Symbol" w:cs="Symbol" w:hint="default"/>
      </w:rPr>
    </w:lvl>
    <w:lvl w:ilvl="1" w:tplc="76BED570">
      <w:start w:val="1"/>
      <w:numFmt w:val="bullet"/>
      <w:lvlText w:val="o"/>
      <w:lvlJc w:val="left"/>
      <w:pPr>
        <w:ind w:left="1583" w:hanging="360"/>
      </w:pPr>
      <w:rPr>
        <w:rFonts w:ascii="Courier New" w:eastAsia="Courier New" w:hAnsi="Courier New" w:cs="Courier New" w:hint="default"/>
      </w:rPr>
    </w:lvl>
    <w:lvl w:ilvl="2" w:tplc="E182E1F0">
      <w:start w:val="1"/>
      <w:numFmt w:val="bullet"/>
      <w:lvlText w:val="§"/>
      <w:lvlJc w:val="left"/>
      <w:pPr>
        <w:ind w:left="2303" w:hanging="360"/>
      </w:pPr>
      <w:rPr>
        <w:rFonts w:ascii="Wingdings" w:eastAsia="Wingdings" w:hAnsi="Wingdings" w:cs="Wingdings" w:hint="default"/>
      </w:rPr>
    </w:lvl>
    <w:lvl w:ilvl="3" w:tplc="50C61100">
      <w:start w:val="1"/>
      <w:numFmt w:val="bullet"/>
      <w:lvlText w:val="·"/>
      <w:lvlJc w:val="left"/>
      <w:pPr>
        <w:ind w:left="3023" w:hanging="360"/>
      </w:pPr>
      <w:rPr>
        <w:rFonts w:ascii="Symbol" w:eastAsia="Symbol" w:hAnsi="Symbol" w:cs="Symbol" w:hint="default"/>
      </w:rPr>
    </w:lvl>
    <w:lvl w:ilvl="4" w:tplc="A13ACD40">
      <w:start w:val="1"/>
      <w:numFmt w:val="bullet"/>
      <w:lvlText w:val="o"/>
      <w:lvlJc w:val="left"/>
      <w:pPr>
        <w:ind w:left="3743" w:hanging="360"/>
      </w:pPr>
      <w:rPr>
        <w:rFonts w:ascii="Courier New" w:eastAsia="Courier New" w:hAnsi="Courier New" w:cs="Courier New" w:hint="default"/>
      </w:rPr>
    </w:lvl>
    <w:lvl w:ilvl="5" w:tplc="CD4EE114">
      <w:start w:val="1"/>
      <w:numFmt w:val="bullet"/>
      <w:lvlText w:val="§"/>
      <w:lvlJc w:val="left"/>
      <w:pPr>
        <w:ind w:left="4463" w:hanging="360"/>
      </w:pPr>
      <w:rPr>
        <w:rFonts w:ascii="Wingdings" w:eastAsia="Wingdings" w:hAnsi="Wingdings" w:cs="Wingdings" w:hint="default"/>
      </w:rPr>
    </w:lvl>
    <w:lvl w:ilvl="6" w:tplc="509A9976">
      <w:start w:val="1"/>
      <w:numFmt w:val="bullet"/>
      <w:lvlText w:val="·"/>
      <w:lvlJc w:val="left"/>
      <w:pPr>
        <w:ind w:left="5183" w:hanging="360"/>
      </w:pPr>
      <w:rPr>
        <w:rFonts w:ascii="Symbol" w:eastAsia="Symbol" w:hAnsi="Symbol" w:cs="Symbol" w:hint="default"/>
      </w:rPr>
    </w:lvl>
    <w:lvl w:ilvl="7" w:tplc="E2045284">
      <w:start w:val="1"/>
      <w:numFmt w:val="bullet"/>
      <w:lvlText w:val="o"/>
      <w:lvlJc w:val="left"/>
      <w:pPr>
        <w:ind w:left="5903" w:hanging="360"/>
      </w:pPr>
      <w:rPr>
        <w:rFonts w:ascii="Courier New" w:eastAsia="Courier New" w:hAnsi="Courier New" w:cs="Courier New" w:hint="default"/>
      </w:rPr>
    </w:lvl>
    <w:lvl w:ilvl="8" w:tplc="1A384756">
      <w:start w:val="1"/>
      <w:numFmt w:val="bullet"/>
      <w:lvlText w:val="§"/>
      <w:lvlJc w:val="left"/>
      <w:pPr>
        <w:ind w:left="6623" w:hanging="360"/>
      </w:pPr>
      <w:rPr>
        <w:rFonts w:ascii="Wingdings" w:eastAsia="Wingdings" w:hAnsi="Wingdings" w:cs="Wingdings" w:hint="default"/>
      </w:rPr>
    </w:lvl>
  </w:abstractNum>
  <w:abstractNum w:abstractNumId="6">
    <w:nsid w:val="12E16F9E"/>
    <w:multiLevelType w:val="hybridMultilevel"/>
    <w:tmpl w:val="830AB47E"/>
    <w:lvl w:ilvl="0" w:tplc="D084EF1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7DC4FC8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</w:rPr>
    </w:lvl>
    <w:lvl w:ilvl="2" w:tplc="1E5AAAB8">
      <w:start w:val="1"/>
      <w:numFmt w:val="bullet"/>
      <w:lvlText w:val="§"/>
      <w:lvlJc w:val="left"/>
      <w:pPr>
        <w:ind w:left="1440" w:hanging="360"/>
      </w:pPr>
      <w:rPr>
        <w:rFonts w:ascii="Wingdings" w:eastAsia="Wingdings" w:hAnsi="Wingdings" w:cs="Wingdings" w:hint="default"/>
      </w:rPr>
    </w:lvl>
    <w:lvl w:ilvl="3" w:tplc="CF36086C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 w:hint="default"/>
      </w:rPr>
    </w:lvl>
    <w:lvl w:ilvl="4" w:tplc="522CD88C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 w:hint="default"/>
      </w:rPr>
    </w:lvl>
    <w:lvl w:ilvl="5" w:tplc="30DE36F2">
      <w:start w:val="1"/>
      <w:numFmt w:val="bullet"/>
      <w:lvlText w:val="§"/>
      <w:lvlJc w:val="left"/>
      <w:pPr>
        <w:ind w:left="3600" w:hanging="360"/>
      </w:pPr>
      <w:rPr>
        <w:rFonts w:ascii="Wingdings" w:eastAsia="Wingdings" w:hAnsi="Wingdings" w:cs="Wingdings" w:hint="default"/>
      </w:rPr>
    </w:lvl>
    <w:lvl w:ilvl="6" w:tplc="2A02042E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 w:hint="default"/>
      </w:rPr>
    </w:lvl>
    <w:lvl w:ilvl="7" w:tplc="9622342E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 w:hint="default"/>
      </w:rPr>
    </w:lvl>
    <w:lvl w:ilvl="8" w:tplc="3070858A">
      <w:start w:val="1"/>
      <w:numFmt w:val="bullet"/>
      <w:lvlText w:val="§"/>
      <w:lvlJc w:val="left"/>
      <w:pPr>
        <w:ind w:left="5760" w:hanging="360"/>
      </w:pPr>
      <w:rPr>
        <w:rFonts w:ascii="Wingdings" w:eastAsia="Wingdings" w:hAnsi="Wingdings" w:cs="Wingdings" w:hint="default"/>
      </w:rPr>
    </w:lvl>
  </w:abstractNum>
  <w:abstractNum w:abstractNumId="7">
    <w:nsid w:val="172B73C8"/>
    <w:multiLevelType w:val="hybridMultilevel"/>
    <w:tmpl w:val="0F0CAFD6"/>
    <w:lvl w:ilvl="0" w:tplc="40E6482E">
      <w:start w:val="1"/>
      <w:numFmt w:val="bullet"/>
      <w:lvlText w:val="·"/>
      <w:lvlJc w:val="left"/>
      <w:pPr>
        <w:ind w:left="1560" w:hanging="360"/>
      </w:pPr>
      <w:rPr>
        <w:rFonts w:ascii="Symbol" w:eastAsia="Symbol" w:hAnsi="Symbol" w:cs="Symbol"/>
      </w:rPr>
    </w:lvl>
    <w:lvl w:ilvl="1" w:tplc="916A11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6C257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E4033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A2638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2AAD7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450E8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34C13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72E665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1C4F2FAA"/>
    <w:multiLevelType w:val="hybridMultilevel"/>
    <w:tmpl w:val="92A8A214"/>
    <w:lvl w:ilvl="0" w:tplc="71A2DCF4">
      <w:start w:val="1"/>
      <w:numFmt w:val="bullet"/>
      <w:lvlText w:val="·"/>
      <w:lvlJc w:val="left"/>
      <w:pPr>
        <w:ind w:left="1560" w:hanging="360"/>
      </w:pPr>
      <w:rPr>
        <w:rFonts w:ascii="Symbol" w:eastAsia="Symbol" w:hAnsi="Symbol" w:cs="Symbol" w:hint="default"/>
      </w:rPr>
    </w:lvl>
    <w:lvl w:ilvl="1" w:tplc="29C6EA62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687826C2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32F4385C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6F70A826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5198CB36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69C29216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EEEC6E9A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70667344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9">
    <w:nsid w:val="1E3B0426"/>
    <w:multiLevelType w:val="hybridMultilevel"/>
    <w:tmpl w:val="CE7CE136"/>
    <w:lvl w:ilvl="0" w:tplc="5C7A0FCA">
      <w:start w:val="1"/>
      <w:numFmt w:val="bullet"/>
      <w:lvlText w:val="·"/>
      <w:lvlJc w:val="left"/>
      <w:pPr>
        <w:ind w:left="1560" w:hanging="360"/>
      </w:pPr>
      <w:rPr>
        <w:rFonts w:ascii="Symbol" w:eastAsia="Symbol" w:hAnsi="Symbol" w:cs="Symbol"/>
      </w:rPr>
    </w:lvl>
    <w:lvl w:ilvl="1" w:tplc="0040E2A4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 w:hint="default"/>
      </w:rPr>
    </w:lvl>
    <w:lvl w:ilvl="2" w:tplc="4AE6EBFC">
      <w:start w:val="1"/>
      <w:numFmt w:val="bullet"/>
      <w:lvlText w:val="§"/>
      <w:lvlJc w:val="left"/>
      <w:pPr>
        <w:ind w:left="2302" w:hanging="360"/>
      </w:pPr>
      <w:rPr>
        <w:rFonts w:ascii="Wingdings" w:eastAsia="Wingdings" w:hAnsi="Wingdings" w:cs="Wingdings" w:hint="default"/>
      </w:rPr>
    </w:lvl>
    <w:lvl w:ilvl="3" w:tplc="D4B0E780">
      <w:start w:val="1"/>
      <w:numFmt w:val="bullet"/>
      <w:lvlText w:val="·"/>
      <w:lvlJc w:val="left"/>
      <w:pPr>
        <w:ind w:left="3022" w:hanging="360"/>
      </w:pPr>
      <w:rPr>
        <w:rFonts w:ascii="Symbol" w:eastAsia="Symbol" w:hAnsi="Symbol" w:cs="Symbol" w:hint="default"/>
      </w:rPr>
    </w:lvl>
    <w:lvl w:ilvl="4" w:tplc="DEEA6B5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 w:hint="default"/>
      </w:rPr>
    </w:lvl>
    <w:lvl w:ilvl="5" w:tplc="0AD266BA">
      <w:start w:val="1"/>
      <w:numFmt w:val="bullet"/>
      <w:lvlText w:val="§"/>
      <w:lvlJc w:val="left"/>
      <w:pPr>
        <w:ind w:left="4462" w:hanging="360"/>
      </w:pPr>
      <w:rPr>
        <w:rFonts w:ascii="Wingdings" w:eastAsia="Wingdings" w:hAnsi="Wingdings" w:cs="Wingdings" w:hint="default"/>
      </w:rPr>
    </w:lvl>
    <w:lvl w:ilvl="6" w:tplc="541C3B1A">
      <w:start w:val="1"/>
      <w:numFmt w:val="bullet"/>
      <w:lvlText w:val="·"/>
      <w:lvlJc w:val="left"/>
      <w:pPr>
        <w:ind w:left="5182" w:hanging="360"/>
      </w:pPr>
      <w:rPr>
        <w:rFonts w:ascii="Symbol" w:eastAsia="Symbol" w:hAnsi="Symbol" w:cs="Symbol" w:hint="default"/>
      </w:rPr>
    </w:lvl>
    <w:lvl w:ilvl="7" w:tplc="D102EB56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 w:hint="default"/>
      </w:rPr>
    </w:lvl>
    <w:lvl w:ilvl="8" w:tplc="CB669344">
      <w:start w:val="1"/>
      <w:numFmt w:val="bullet"/>
      <w:lvlText w:val="§"/>
      <w:lvlJc w:val="left"/>
      <w:pPr>
        <w:ind w:left="6622" w:hanging="360"/>
      </w:pPr>
      <w:rPr>
        <w:rFonts w:ascii="Wingdings" w:eastAsia="Wingdings" w:hAnsi="Wingdings" w:cs="Wingdings" w:hint="default"/>
      </w:rPr>
    </w:lvl>
  </w:abstractNum>
  <w:abstractNum w:abstractNumId="10">
    <w:nsid w:val="1F2343E6"/>
    <w:multiLevelType w:val="hybridMultilevel"/>
    <w:tmpl w:val="03FE834C"/>
    <w:lvl w:ilvl="0" w:tplc="9222B3B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1" w:tplc="F84AB140">
      <w:start w:val="1"/>
      <w:numFmt w:val="bullet"/>
      <w:lvlText w:val="o"/>
      <w:lvlJc w:val="left"/>
      <w:pPr>
        <w:ind w:left="1309" w:hanging="360"/>
      </w:pPr>
      <w:rPr>
        <w:rFonts w:ascii="Courier New" w:eastAsia="Courier New" w:hAnsi="Courier New" w:cs="Courier New" w:hint="default"/>
      </w:rPr>
    </w:lvl>
    <w:lvl w:ilvl="2" w:tplc="4F806DFA">
      <w:start w:val="1"/>
      <w:numFmt w:val="bullet"/>
      <w:lvlText w:val="§"/>
      <w:lvlJc w:val="left"/>
      <w:pPr>
        <w:ind w:left="2029" w:hanging="360"/>
      </w:pPr>
      <w:rPr>
        <w:rFonts w:ascii="Wingdings" w:eastAsia="Wingdings" w:hAnsi="Wingdings" w:cs="Wingdings" w:hint="default"/>
      </w:rPr>
    </w:lvl>
    <w:lvl w:ilvl="3" w:tplc="7D6E854E">
      <w:start w:val="1"/>
      <w:numFmt w:val="bullet"/>
      <w:lvlText w:val="·"/>
      <w:lvlJc w:val="left"/>
      <w:pPr>
        <w:ind w:left="2749" w:hanging="360"/>
      </w:pPr>
      <w:rPr>
        <w:rFonts w:ascii="Symbol" w:eastAsia="Symbol" w:hAnsi="Symbol" w:cs="Symbol" w:hint="default"/>
      </w:rPr>
    </w:lvl>
    <w:lvl w:ilvl="4" w:tplc="72FA5738">
      <w:start w:val="1"/>
      <w:numFmt w:val="bullet"/>
      <w:lvlText w:val="o"/>
      <w:lvlJc w:val="left"/>
      <w:pPr>
        <w:ind w:left="3469" w:hanging="360"/>
      </w:pPr>
      <w:rPr>
        <w:rFonts w:ascii="Courier New" w:eastAsia="Courier New" w:hAnsi="Courier New" w:cs="Courier New" w:hint="default"/>
      </w:rPr>
    </w:lvl>
    <w:lvl w:ilvl="5" w:tplc="771E5530">
      <w:start w:val="1"/>
      <w:numFmt w:val="bullet"/>
      <w:lvlText w:val="§"/>
      <w:lvlJc w:val="left"/>
      <w:pPr>
        <w:ind w:left="4189" w:hanging="360"/>
      </w:pPr>
      <w:rPr>
        <w:rFonts w:ascii="Wingdings" w:eastAsia="Wingdings" w:hAnsi="Wingdings" w:cs="Wingdings" w:hint="default"/>
      </w:rPr>
    </w:lvl>
    <w:lvl w:ilvl="6" w:tplc="8B467736">
      <w:start w:val="1"/>
      <w:numFmt w:val="bullet"/>
      <w:lvlText w:val="·"/>
      <w:lvlJc w:val="left"/>
      <w:pPr>
        <w:ind w:left="4909" w:hanging="360"/>
      </w:pPr>
      <w:rPr>
        <w:rFonts w:ascii="Symbol" w:eastAsia="Symbol" w:hAnsi="Symbol" w:cs="Symbol" w:hint="default"/>
      </w:rPr>
    </w:lvl>
    <w:lvl w:ilvl="7" w:tplc="B7F6D75C">
      <w:start w:val="1"/>
      <w:numFmt w:val="bullet"/>
      <w:lvlText w:val="o"/>
      <w:lvlJc w:val="left"/>
      <w:pPr>
        <w:ind w:left="5629" w:hanging="360"/>
      </w:pPr>
      <w:rPr>
        <w:rFonts w:ascii="Courier New" w:eastAsia="Courier New" w:hAnsi="Courier New" w:cs="Courier New" w:hint="default"/>
      </w:rPr>
    </w:lvl>
    <w:lvl w:ilvl="8" w:tplc="978656D8">
      <w:start w:val="1"/>
      <w:numFmt w:val="bullet"/>
      <w:lvlText w:val="§"/>
      <w:lvlJc w:val="left"/>
      <w:pPr>
        <w:ind w:left="6349" w:hanging="360"/>
      </w:pPr>
      <w:rPr>
        <w:rFonts w:ascii="Wingdings" w:eastAsia="Wingdings" w:hAnsi="Wingdings" w:cs="Wingdings" w:hint="default"/>
      </w:rPr>
    </w:lvl>
  </w:abstractNum>
  <w:abstractNum w:abstractNumId="11">
    <w:nsid w:val="21E33AB4"/>
    <w:multiLevelType w:val="hybridMultilevel"/>
    <w:tmpl w:val="78609BCE"/>
    <w:lvl w:ilvl="0" w:tplc="D49AD98A">
      <w:start w:val="1"/>
      <w:numFmt w:val="bullet"/>
      <w:lvlText w:val="·"/>
      <w:lvlJc w:val="left"/>
      <w:pPr>
        <w:ind w:left="1560" w:hanging="360"/>
      </w:pPr>
      <w:rPr>
        <w:rFonts w:ascii="Symbol" w:eastAsia="Symbol" w:hAnsi="Symbol" w:cs="Symbol" w:hint="default"/>
      </w:rPr>
    </w:lvl>
    <w:lvl w:ilvl="1" w:tplc="2DF226B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D9681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2E0C9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DCA3A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D7A94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AD8D2E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F20C6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CBC93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21F02D64"/>
    <w:multiLevelType w:val="hybridMultilevel"/>
    <w:tmpl w:val="1D049F78"/>
    <w:lvl w:ilvl="0" w:tplc="4E1E60AC">
      <w:start w:val="1"/>
      <w:numFmt w:val="bullet"/>
      <w:lvlText w:val="·"/>
      <w:lvlJc w:val="left"/>
      <w:pPr>
        <w:ind w:left="1560" w:hanging="360"/>
      </w:pPr>
      <w:rPr>
        <w:rFonts w:ascii="Symbol" w:eastAsia="Symbol" w:hAnsi="Symbol" w:cs="Symbol" w:hint="default"/>
      </w:rPr>
    </w:lvl>
    <w:lvl w:ilvl="1" w:tplc="FE942C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1A25F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90E8D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62863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5E6AD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CE33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71E8C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228F5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232F0DF9"/>
    <w:multiLevelType w:val="hybridMultilevel"/>
    <w:tmpl w:val="62305F86"/>
    <w:lvl w:ilvl="0" w:tplc="04C414F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843A212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00AAD74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42BCBA8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63D6671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5E2E655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47D2A15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596C040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54FE0C4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4">
    <w:nsid w:val="23547E3E"/>
    <w:multiLevelType w:val="hybridMultilevel"/>
    <w:tmpl w:val="A82C2BCA"/>
    <w:lvl w:ilvl="0" w:tplc="383CA0FE">
      <w:start w:val="1"/>
      <w:numFmt w:val="bullet"/>
      <w:lvlText w:val="·"/>
      <w:lvlJc w:val="left"/>
      <w:pPr>
        <w:ind w:left="1560" w:hanging="360"/>
      </w:pPr>
      <w:rPr>
        <w:rFonts w:ascii="Symbol" w:eastAsia="Symbol" w:hAnsi="Symbol" w:cs="Symbol" w:hint="default"/>
      </w:rPr>
    </w:lvl>
    <w:lvl w:ilvl="1" w:tplc="9A02E8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36C59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9788A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DCA61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162F8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7A07F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20CB8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E565A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28DF25A5"/>
    <w:multiLevelType w:val="hybridMultilevel"/>
    <w:tmpl w:val="A550941C"/>
    <w:lvl w:ilvl="0" w:tplc="8F726C2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E10BF7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342969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530728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AD8BC2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138DF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EF084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D6653F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39207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D1C4006"/>
    <w:multiLevelType w:val="hybridMultilevel"/>
    <w:tmpl w:val="DAF6B2A0"/>
    <w:lvl w:ilvl="0" w:tplc="107E10FC">
      <w:start w:val="1"/>
      <w:numFmt w:val="bullet"/>
      <w:lvlText w:val="·"/>
      <w:lvlJc w:val="left"/>
      <w:pPr>
        <w:ind w:left="1560" w:hanging="360"/>
      </w:pPr>
      <w:rPr>
        <w:rFonts w:ascii="Symbol" w:eastAsia="Symbol" w:hAnsi="Symbol" w:cs="Symbol"/>
      </w:rPr>
    </w:lvl>
    <w:lvl w:ilvl="1" w:tplc="D70A1D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444C9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F0095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0803C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F58145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0C067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AF6F0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7660E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2FAB66F7"/>
    <w:multiLevelType w:val="hybridMultilevel"/>
    <w:tmpl w:val="B4A0D15E"/>
    <w:lvl w:ilvl="0" w:tplc="9BE879A6">
      <w:start w:val="1"/>
      <w:numFmt w:val="bullet"/>
      <w:lvlText w:val="·"/>
      <w:lvlJc w:val="left"/>
      <w:pPr>
        <w:ind w:left="1417" w:hanging="360"/>
      </w:pPr>
      <w:rPr>
        <w:rFonts w:ascii="Symbol" w:eastAsia="Symbol" w:hAnsi="Symbol" w:cs="Symbol" w:hint="default"/>
      </w:rPr>
    </w:lvl>
    <w:lvl w:ilvl="1" w:tplc="3DE61BEC">
      <w:start w:val="1"/>
      <w:numFmt w:val="bullet"/>
      <w:lvlText w:val="o"/>
      <w:lvlJc w:val="left"/>
      <w:pPr>
        <w:ind w:left="1297" w:hanging="360"/>
      </w:pPr>
      <w:rPr>
        <w:rFonts w:ascii="Courier New" w:eastAsia="Courier New" w:hAnsi="Courier New" w:cs="Courier New" w:hint="default"/>
      </w:rPr>
    </w:lvl>
    <w:lvl w:ilvl="2" w:tplc="984C26EC">
      <w:start w:val="1"/>
      <w:numFmt w:val="bullet"/>
      <w:lvlText w:val="§"/>
      <w:lvlJc w:val="left"/>
      <w:pPr>
        <w:ind w:left="2017" w:hanging="360"/>
      </w:pPr>
      <w:rPr>
        <w:rFonts w:ascii="Wingdings" w:eastAsia="Wingdings" w:hAnsi="Wingdings" w:cs="Wingdings" w:hint="default"/>
      </w:rPr>
    </w:lvl>
    <w:lvl w:ilvl="3" w:tplc="71F2CF78">
      <w:start w:val="1"/>
      <w:numFmt w:val="bullet"/>
      <w:lvlText w:val="·"/>
      <w:lvlJc w:val="left"/>
      <w:pPr>
        <w:ind w:left="2737" w:hanging="360"/>
      </w:pPr>
      <w:rPr>
        <w:rFonts w:ascii="Symbol" w:eastAsia="Symbol" w:hAnsi="Symbol" w:cs="Symbol" w:hint="default"/>
      </w:rPr>
    </w:lvl>
    <w:lvl w:ilvl="4" w:tplc="C31817A4">
      <w:start w:val="1"/>
      <w:numFmt w:val="bullet"/>
      <w:lvlText w:val="o"/>
      <w:lvlJc w:val="left"/>
      <w:pPr>
        <w:ind w:left="3457" w:hanging="360"/>
      </w:pPr>
      <w:rPr>
        <w:rFonts w:ascii="Courier New" w:eastAsia="Courier New" w:hAnsi="Courier New" w:cs="Courier New" w:hint="default"/>
      </w:rPr>
    </w:lvl>
    <w:lvl w:ilvl="5" w:tplc="65F6FD80">
      <w:start w:val="1"/>
      <w:numFmt w:val="bullet"/>
      <w:lvlText w:val="§"/>
      <w:lvlJc w:val="left"/>
      <w:pPr>
        <w:ind w:left="4177" w:hanging="360"/>
      </w:pPr>
      <w:rPr>
        <w:rFonts w:ascii="Wingdings" w:eastAsia="Wingdings" w:hAnsi="Wingdings" w:cs="Wingdings" w:hint="default"/>
      </w:rPr>
    </w:lvl>
    <w:lvl w:ilvl="6" w:tplc="CD2CAED2">
      <w:start w:val="1"/>
      <w:numFmt w:val="bullet"/>
      <w:lvlText w:val="·"/>
      <w:lvlJc w:val="left"/>
      <w:pPr>
        <w:ind w:left="4897" w:hanging="360"/>
      </w:pPr>
      <w:rPr>
        <w:rFonts w:ascii="Symbol" w:eastAsia="Symbol" w:hAnsi="Symbol" w:cs="Symbol" w:hint="default"/>
      </w:rPr>
    </w:lvl>
    <w:lvl w:ilvl="7" w:tplc="31423CD6">
      <w:start w:val="1"/>
      <w:numFmt w:val="bullet"/>
      <w:lvlText w:val="o"/>
      <w:lvlJc w:val="left"/>
      <w:pPr>
        <w:ind w:left="5617" w:hanging="360"/>
      </w:pPr>
      <w:rPr>
        <w:rFonts w:ascii="Courier New" w:eastAsia="Courier New" w:hAnsi="Courier New" w:cs="Courier New" w:hint="default"/>
      </w:rPr>
    </w:lvl>
    <w:lvl w:ilvl="8" w:tplc="2650369E">
      <w:start w:val="1"/>
      <w:numFmt w:val="bullet"/>
      <w:lvlText w:val="§"/>
      <w:lvlJc w:val="left"/>
      <w:pPr>
        <w:ind w:left="6337" w:hanging="360"/>
      </w:pPr>
      <w:rPr>
        <w:rFonts w:ascii="Wingdings" w:eastAsia="Wingdings" w:hAnsi="Wingdings" w:cs="Wingdings" w:hint="default"/>
      </w:rPr>
    </w:lvl>
  </w:abstractNum>
  <w:abstractNum w:abstractNumId="18">
    <w:nsid w:val="30D108BB"/>
    <w:multiLevelType w:val="hybridMultilevel"/>
    <w:tmpl w:val="3D266896"/>
    <w:lvl w:ilvl="0" w:tplc="A3E291AA">
      <w:start w:val="1"/>
      <w:numFmt w:val="bullet"/>
      <w:lvlText w:val="·"/>
      <w:lvlJc w:val="left"/>
      <w:pPr>
        <w:ind w:left="1417" w:hanging="360"/>
      </w:pPr>
      <w:rPr>
        <w:rFonts w:ascii="Symbol" w:eastAsia="Symbol" w:hAnsi="Symbol" w:cs="Symbol" w:hint="default"/>
      </w:rPr>
    </w:lvl>
    <w:lvl w:ilvl="1" w:tplc="D2D24B6E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 w:hint="default"/>
      </w:rPr>
    </w:lvl>
    <w:lvl w:ilvl="2" w:tplc="394A4F60">
      <w:start w:val="1"/>
      <w:numFmt w:val="bullet"/>
      <w:lvlText w:val="§"/>
      <w:lvlJc w:val="left"/>
      <w:pPr>
        <w:ind w:left="2868" w:hanging="360"/>
      </w:pPr>
      <w:rPr>
        <w:rFonts w:ascii="Wingdings" w:eastAsia="Wingdings" w:hAnsi="Wingdings" w:cs="Wingdings" w:hint="default"/>
      </w:rPr>
    </w:lvl>
    <w:lvl w:ilvl="3" w:tplc="88FA5A6C">
      <w:start w:val="1"/>
      <w:numFmt w:val="bullet"/>
      <w:lvlText w:val="·"/>
      <w:lvlJc w:val="left"/>
      <w:pPr>
        <w:ind w:left="3588" w:hanging="360"/>
      </w:pPr>
      <w:rPr>
        <w:rFonts w:ascii="Symbol" w:eastAsia="Symbol" w:hAnsi="Symbol" w:cs="Symbol" w:hint="default"/>
      </w:rPr>
    </w:lvl>
    <w:lvl w:ilvl="4" w:tplc="625CC73A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 w:hint="default"/>
      </w:rPr>
    </w:lvl>
    <w:lvl w:ilvl="5" w:tplc="86AE6B78">
      <w:start w:val="1"/>
      <w:numFmt w:val="bullet"/>
      <w:lvlText w:val="§"/>
      <w:lvlJc w:val="left"/>
      <w:pPr>
        <w:ind w:left="5028" w:hanging="360"/>
      </w:pPr>
      <w:rPr>
        <w:rFonts w:ascii="Wingdings" w:eastAsia="Wingdings" w:hAnsi="Wingdings" w:cs="Wingdings" w:hint="default"/>
      </w:rPr>
    </w:lvl>
    <w:lvl w:ilvl="6" w:tplc="56649C48">
      <w:start w:val="1"/>
      <w:numFmt w:val="bullet"/>
      <w:lvlText w:val="·"/>
      <w:lvlJc w:val="left"/>
      <w:pPr>
        <w:ind w:left="5748" w:hanging="360"/>
      </w:pPr>
      <w:rPr>
        <w:rFonts w:ascii="Symbol" w:eastAsia="Symbol" w:hAnsi="Symbol" w:cs="Symbol" w:hint="default"/>
      </w:rPr>
    </w:lvl>
    <w:lvl w:ilvl="7" w:tplc="E77C3440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 w:hint="default"/>
      </w:rPr>
    </w:lvl>
    <w:lvl w:ilvl="8" w:tplc="D8223F52">
      <w:start w:val="1"/>
      <w:numFmt w:val="bullet"/>
      <w:lvlText w:val="§"/>
      <w:lvlJc w:val="left"/>
      <w:pPr>
        <w:ind w:left="7188" w:hanging="360"/>
      </w:pPr>
      <w:rPr>
        <w:rFonts w:ascii="Wingdings" w:eastAsia="Wingdings" w:hAnsi="Wingdings" w:cs="Wingdings" w:hint="default"/>
      </w:rPr>
    </w:lvl>
  </w:abstractNum>
  <w:abstractNum w:abstractNumId="19">
    <w:nsid w:val="33E46318"/>
    <w:multiLevelType w:val="hybridMultilevel"/>
    <w:tmpl w:val="B40A79C0"/>
    <w:lvl w:ilvl="0" w:tplc="38DA73A6">
      <w:start w:val="1"/>
      <w:numFmt w:val="bullet"/>
      <w:lvlText w:val="·"/>
      <w:lvlJc w:val="left"/>
      <w:pPr>
        <w:ind w:left="1560" w:hanging="360"/>
      </w:pPr>
      <w:rPr>
        <w:rFonts w:ascii="Symbol" w:eastAsia="Symbol" w:hAnsi="Symbol" w:cs="Symbol" w:hint="default"/>
      </w:rPr>
    </w:lvl>
    <w:lvl w:ilvl="1" w:tplc="48FC59F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03A024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382C9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7AAD3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A9CD2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CB0D7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4FC2F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5307D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34741429"/>
    <w:multiLevelType w:val="hybridMultilevel"/>
    <w:tmpl w:val="218A111A"/>
    <w:lvl w:ilvl="0" w:tplc="7612F01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76284632">
      <w:start w:val="1"/>
      <w:numFmt w:val="bullet"/>
      <w:lvlText w:val="o"/>
      <w:lvlJc w:val="left"/>
      <w:pPr>
        <w:ind w:left="589" w:hanging="360"/>
      </w:pPr>
      <w:rPr>
        <w:rFonts w:ascii="Courier New" w:eastAsia="Courier New" w:hAnsi="Courier New" w:cs="Courier New" w:hint="default"/>
      </w:rPr>
    </w:lvl>
    <w:lvl w:ilvl="2" w:tplc="655E4C98">
      <w:start w:val="1"/>
      <w:numFmt w:val="bullet"/>
      <w:lvlText w:val="§"/>
      <w:lvlJc w:val="left"/>
      <w:pPr>
        <w:ind w:left="1309" w:hanging="360"/>
      </w:pPr>
      <w:rPr>
        <w:rFonts w:ascii="Wingdings" w:eastAsia="Wingdings" w:hAnsi="Wingdings" w:cs="Wingdings" w:hint="default"/>
      </w:rPr>
    </w:lvl>
    <w:lvl w:ilvl="3" w:tplc="B668369A">
      <w:start w:val="1"/>
      <w:numFmt w:val="bullet"/>
      <w:lvlText w:val="·"/>
      <w:lvlJc w:val="left"/>
      <w:pPr>
        <w:ind w:left="2029" w:hanging="360"/>
      </w:pPr>
      <w:rPr>
        <w:rFonts w:ascii="Symbol" w:eastAsia="Symbol" w:hAnsi="Symbol" w:cs="Symbol" w:hint="default"/>
      </w:rPr>
    </w:lvl>
    <w:lvl w:ilvl="4" w:tplc="2BAA8D96">
      <w:start w:val="1"/>
      <w:numFmt w:val="bullet"/>
      <w:lvlText w:val="o"/>
      <w:lvlJc w:val="left"/>
      <w:pPr>
        <w:ind w:left="2749" w:hanging="360"/>
      </w:pPr>
      <w:rPr>
        <w:rFonts w:ascii="Courier New" w:eastAsia="Courier New" w:hAnsi="Courier New" w:cs="Courier New" w:hint="default"/>
      </w:rPr>
    </w:lvl>
    <w:lvl w:ilvl="5" w:tplc="502E7A7E">
      <w:start w:val="1"/>
      <w:numFmt w:val="bullet"/>
      <w:lvlText w:val="§"/>
      <w:lvlJc w:val="left"/>
      <w:pPr>
        <w:ind w:left="3469" w:hanging="360"/>
      </w:pPr>
      <w:rPr>
        <w:rFonts w:ascii="Wingdings" w:eastAsia="Wingdings" w:hAnsi="Wingdings" w:cs="Wingdings" w:hint="default"/>
      </w:rPr>
    </w:lvl>
    <w:lvl w:ilvl="6" w:tplc="C2283118">
      <w:start w:val="1"/>
      <w:numFmt w:val="bullet"/>
      <w:lvlText w:val="·"/>
      <w:lvlJc w:val="left"/>
      <w:pPr>
        <w:ind w:left="4189" w:hanging="360"/>
      </w:pPr>
      <w:rPr>
        <w:rFonts w:ascii="Symbol" w:eastAsia="Symbol" w:hAnsi="Symbol" w:cs="Symbol" w:hint="default"/>
      </w:rPr>
    </w:lvl>
    <w:lvl w:ilvl="7" w:tplc="ECD2E892">
      <w:start w:val="1"/>
      <w:numFmt w:val="bullet"/>
      <w:lvlText w:val="o"/>
      <w:lvlJc w:val="left"/>
      <w:pPr>
        <w:ind w:left="4909" w:hanging="360"/>
      </w:pPr>
      <w:rPr>
        <w:rFonts w:ascii="Courier New" w:eastAsia="Courier New" w:hAnsi="Courier New" w:cs="Courier New" w:hint="default"/>
      </w:rPr>
    </w:lvl>
    <w:lvl w:ilvl="8" w:tplc="D480D5BC">
      <w:start w:val="1"/>
      <w:numFmt w:val="bullet"/>
      <w:lvlText w:val="§"/>
      <w:lvlJc w:val="left"/>
      <w:pPr>
        <w:ind w:left="5629" w:hanging="360"/>
      </w:pPr>
      <w:rPr>
        <w:rFonts w:ascii="Wingdings" w:eastAsia="Wingdings" w:hAnsi="Wingdings" w:cs="Wingdings" w:hint="default"/>
      </w:rPr>
    </w:lvl>
  </w:abstractNum>
  <w:abstractNum w:abstractNumId="21">
    <w:nsid w:val="34AE3590"/>
    <w:multiLevelType w:val="hybridMultilevel"/>
    <w:tmpl w:val="02DE4044"/>
    <w:lvl w:ilvl="0" w:tplc="F3D60C7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B908A9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4D2CFE6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0B785F6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CEEBC4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49EC414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9C30594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8CAE41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0E836A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22">
    <w:nsid w:val="38B07D02"/>
    <w:multiLevelType w:val="hybridMultilevel"/>
    <w:tmpl w:val="24842604"/>
    <w:lvl w:ilvl="0" w:tplc="C818E8F4">
      <w:start w:val="1"/>
      <w:numFmt w:val="bullet"/>
      <w:lvlText w:val="·"/>
      <w:lvlJc w:val="left"/>
      <w:pPr>
        <w:ind w:left="1560" w:hanging="360"/>
      </w:pPr>
      <w:rPr>
        <w:rFonts w:ascii="Symbol" w:eastAsia="Symbol" w:hAnsi="Symbol" w:cs="Symbol" w:hint="default"/>
      </w:rPr>
    </w:lvl>
    <w:lvl w:ilvl="1" w:tplc="784A189C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 w:hint="default"/>
      </w:rPr>
    </w:lvl>
    <w:lvl w:ilvl="2" w:tplc="6BF4D22E">
      <w:start w:val="1"/>
      <w:numFmt w:val="bullet"/>
      <w:lvlText w:val="§"/>
      <w:lvlJc w:val="left"/>
      <w:pPr>
        <w:ind w:left="2302" w:hanging="360"/>
      </w:pPr>
      <w:rPr>
        <w:rFonts w:ascii="Wingdings" w:eastAsia="Wingdings" w:hAnsi="Wingdings" w:cs="Wingdings" w:hint="default"/>
      </w:rPr>
    </w:lvl>
    <w:lvl w:ilvl="3" w:tplc="E30E17A0">
      <w:start w:val="1"/>
      <w:numFmt w:val="bullet"/>
      <w:lvlText w:val="·"/>
      <w:lvlJc w:val="left"/>
      <w:pPr>
        <w:ind w:left="3022" w:hanging="360"/>
      </w:pPr>
      <w:rPr>
        <w:rFonts w:ascii="Symbol" w:eastAsia="Symbol" w:hAnsi="Symbol" w:cs="Symbol" w:hint="default"/>
      </w:rPr>
    </w:lvl>
    <w:lvl w:ilvl="4" w:tplc="C868BDA6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 w:hint="default"/>
      </w:rPr>
    </w:lvl>
    <w:lvl w:ilvl="5" w:tplc="409AAF28">
      <w:start w:val="1"/>
      <w:numFmt w:val="bullet"/>
      <w:lvlText w:val="§"/>
      <w:lvlJc w:val="left"/>
      <w:pPr>
        <w:ind w:left="4462" w:hanging="360"/>
      </w:pPr>
      <w:rPr>
        <w:rFonts w:ascii="Wingdings" w:eastAsia="Wingdings" w:hAnsi="Wingdings" w:cs="Wingdings" w:hint="default"/>
      </w:rPr>
    </w:lvl>
    <w:lvl w:ilvl="6" w:tplc="00AC0E00">
      <w:start w:val="1"/>
      <w:numFmt w:val="bullet"/>
      <w:lvlText w:val="·"/>
      <w:lvlJc w:val="left"/>
      <w:pPr>
        <w:ind w:left="5182" w:hanging="360"/>
      </w:pPr>
      <w:rPr>
        <w:rFonts w:ascii="Symbol" w:eastAsia="Symbol" w:hAnsi="Symbol" w:cs="Symbol" w:hint="default"/>
      </w:rPr>
    </w:lvl>
    <w:lvl w:ilvl="7" w:tplc="5DB0B352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 w:hint="default"/>
      </w:rPr>
    </w:lvl>
    <w:lvl w:ilvl="8" w:tplc="C4D6FE10">
      <w:start w:val="1"/>
      <w:numFmt w:val="bullet"/>
      <w:lvlText w:val="§"/>
      <w:lvlJc w:val="left"/>
      <w:pPr>
        <w:ind w:left="6622" w:hanging="360"/>
      </w:pPr>
      <w:rPr>
        <w:rFonts w:ascii="Wingdings" w:eastAsia="Wingdings" w:hAnsi="Wingdings" w:cs="Wingdings" w:hint="default"/>
      </w:rPr>
    </w:lvl>
  </w:abstractNum>
  <w:abstractNum w:abstractNumId="23">
    <w:nsid w:val="3D407F35"/>
    <w:multiLevelType w:val="hybridMultilevel"/>
    <w:tmpl w:val="C7A82CC6"/>
    <w:lvl w:ilvl="0" w:tplc="FD2C05F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3C665D4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5950B0A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FBD8223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66BC9F1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4FD4095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D49AB56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FE92E45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1E44761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24">
    <w:nsid w:val="3D5D650B"/>
    <w:multiLevelType w:val="hybridMultilevel"/>
    <w:tmpl w:val="30CEAD26"/>
    <w:lvl w:ilvl="0" w:tplc="FD24E8AA">
      <w:start w:val="1"/>
      <w:numFmt w:val="bullet"/>
      <w:lvlText w:val="·"/>
      <w:lvlJc w:val="left"/>
      <w:pPr>
        <w:ind w:left="1560" w:hanging="360"/>
      </w:pPr>
      <w:rPr>
        <w:rFonts w:ascii="Symbol" w:eastAsia="Symbol" w:hAnsi="Symbol" w:cs="Symbol" w:hint="default"/>
      </w:rPr>
    </w:lvl>
    <w:lvl w:ilvl="1" w:tplc="5BDA45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F38CA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306A6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4AE93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916B4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6D446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71476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1447C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>
    <w:nsid w:val="3F777E69"/>
    <w:multiLevelType w:val="hybridMultilevel"/>
    <w:tmpl w:val="C23AD1C6"/>
    <w:lvl w:ilvl="0" w:tplc="17E04548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/>
      </w:rPr>
    </w:lvl>
    <w:lvl w:ilvl="1" w:tplc="398038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21E3F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6EA69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2B05D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77036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09EC1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86E12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5018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400115BC"/>
    <w:multiLevelType w:val="hybridMultilevel"/>
    <w:tmpl w:val="0F405984"/>
    <w:lvl w:ilvl="0" w:tplc="6FFEE874">
      <w:start w:val="1"/>
      <w:numFmt w:val="bullet"/>
      <w:lvlText w:val="·"/>
      <w:lvlJc w:val="left"/>
      <w:pPr>
        <w:ind w:left="1560" w:hanging="360"/>
      </w:pPr>
      <w:rPr>
        <w:rFonts w:ascii="Symbol" w:eastAsia="Symbol" w:hAnsi="Symbol" w:cs="Symbol" w:hint="default"/>
      </w:rPr>
    </w:lvl>
    <w:lvl w:ilvl="1" w:tplc="6FDE22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0329BB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EE8D4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F5E03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BD877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9A64C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D5CF1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18C46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>
    <w:nsid w:val="40D45962"/>
    <w:multiLevelType w:val="hybridMultilevel"/>
    <w:tmpl w:val="B5088E84"/>
    <w:lvl w:ilvl="0" w:tplc="F9F6D660">
      <w:start w:val="1"/>
      <w:numFmt w:val="bullet"/>
      <w:lvlText w:val="·"/>
      <w:lvlJc w:val="left"/>
      <w:pPr>
        <w:ind w:left="1560" w:hanging="360"/>
      </w:pPr>
      <w:rPr>
        <w:rFonts w:ascii="Symbol" w:eastAsia="Symbol" w:hAnsi="Symbol" w:cs="Symbol" w:hint="default"/>
      </w:rPr>
    </w:lvl>
    <w:lvl w:ilvl="1" w:tplc="DB7CC4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5442C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2EE61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5D626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A7E1F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20C4F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134152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EF6C2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>
    <w:nsid w:val="552C37DD"/>
    <w:multiLevelType w:val="hybridMultilevel"/>
    <w:tmpl w:val="986A9A3C"/>
    <w:lvl w:ilvl="0" w:tplc="87A6520C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 w:hint="default"/>
      </w:rPr>
    </w:lvl>
    <w:lvl w:ilvl="1" w:tplc="F210F6B0">
      <w:start w:val="1"/>
      <w:numFmt w:val="bullet"/>
      <w:lvlText w:val="o"/>
      <w:lvlJc w:val="left"/>
      <w:pPr>
        <w:ind w:left="1441" w:hanging="360"/>
      </w:pPr>
      <w:rPr>
        <w:rFonts w:ascii="Courier New" w:eastAsia="Courier New" w:hAnsi="Courier New" w:cs="Courier New" w:hint="default"/>
      </w:rPr>
    </w:lvl>
    <w:lvl w:ilvl="2" w:tplc="52D08AB0">
      <w:start w:val="1"/>
      <w:numFmt w:val="bullet"/>
      <w:lvlText w:val="§"/>
      <w:lvlJc w:val="left"/>
      <w:pPr>
        <w:ind w:left="2161" w:hanging="360"/>
      </w:pPr>
      <w:rPr>
        <w:rFonts w:ascii="Wingdings" w:eastAsia="Wingdings" w:hAnsi="Wingdings" w:cs="Wingdings" w:hint="default"/>
      </w:rPr>
    </w:lvl>
    <w:lvl w:ilvl="3" w:tplc="25767260">
      <w:start w:val="1"/>
      <w:numFmt w:val="bullet"/>
      <w:lvlText w:val="·"/>
      <w:lvlJc w:val="left"/>
      <w:pPr>
        <w:ind w:left="2881" w:hanging="360"/>
      </w:pPr>
      <w:rPr>
        <w:rFonts w:ascii="Symbol" w:eastAsia="Symbol" w:hAnsi="Symbol" w:cs="Symbol" w:hint="default"/>
      </w:rPr>
    </w:lvl>
    <w:lvl w:ilvl="4" w:tplc="40FEBFD0">
      <w:start w:val="1"/>
      <w:numFmt w:val="bullet"/>
      <w:lvlText w:val="o"/>
      <w:lvlJc w:val="left"/>
      <w:pPr>
        <w:ind w:left="3601" w:hanging="360"/>
      </w:pPr>
      <w:rPr>
        <w:rFonts w:ascii="Courier New" w:eastAsia="Courier New" w:hAnsi="Courier New" w:cs="Courier New" w:hint="default"/>
      </w:rPr>
    </w:lvl>
    <w:lvl w:ilvl="5" w:tplc="242ADE00">
      <w:start w:val="1"/>
      <w:numFmt w:val="bullet"/>
      <w:lvlText w:val="§"/>
      <w:lvlJc w:val="left"/>
      <w:pPr>
        <w:ind w:left="4321" w:hanging="360"/>
      </w:pPr>
      <w:rPr>
        <w:rFonts w:ascii="Wingdings" w:eastAsia="Wingdings" w:hAnsi="Wingdings" w:cs="Wingdings" w:hint="default"/>
      </w:rPr>
    </w:lvl>
    <w:lvl w:ilvl="6" w:tplc="2BA816C0">
      <w:start w:val="1"/>
      <w:numFmt w:val="bullet"/>
      <w:lvlText w:val="·"/>
      <w:lvlJc w:val="left"/>
      <w:pPr>
        <w:ind w:left="5041" w:hanging="360"/>
      </w:pPr>
      <w:rPr>
        <w:rFonts w:ascii="Symbol" w:eastAsia="Symbol" w:hAnsi="Symbol" w:cs="Symbol" w:hint="default"/>
      </w:rPr>
    </w:lvl>
    <w:lvl w:ilvl="7" w:tplc="309A0532">
      <w:start w:val="1"/>
      <w:numFmt w:val="bullet"/>
      <w:lvlText w:val="o"/>
      <w:lvlJc w:val="left"/>
      <w:pPr>
        <w:ind w:left="5761" w:hanging="360"/>
      </w:pPr>
      <w:rPr>
        <w:rFonts w:ascii="Courier New" w:eastAsia="Courier New" w:hAnsi="Courier New" w:cs="Courier New" w:hint="default"/>
      </w:rPr>
    </w:lvl>
    <w:lvl w:ilvl="8" w:tplc="9A24DD48">
      <w:start w:val="1"/>
      <w:numFmt w:val="bullet"/>
      <w:lvlText w:val="§"/>
      <w:lvlJc w:val="left"/>
      <w:pPr>
        <w:ind w:left="6481" w:hanging="360"/>
      </w:pPr>
      <w:rPr>
        <w:rFonts w:ascii="Wingdings" w:eastAsia="Wingdings" w:hAnsi="Wingdings" w:cs="Wingdings" w:hint="default"/>
      </w:rPr>
    </w:lvl>
  </w:abstractNum>
  <w:abstractNum w:abstractNumId="29">
    <w:nsid w:val="59D63D28"/>
    <w:multiLevelType w:val="hybridMultilevel"/>
    <w:tmpl w:val="B70E49E4"/>
    <w:lvl w:ilvl="0" w:tplc="2212908A">
      <w:start w:val="1"/>
      <w:numFmt w:val="bullet"/>
      <w:lvlText w:val="·"/>
      <w:lvlJc w:val="left"/>
      <w:pPr>
        <w:ind w:left="1417" w:hanging="360"/>
      </w:pPr>
      <w:rPr>
        <w:rFonts w:ascii="Symbol" w:eastAsia="Symbol" w:hAnsi="Symbol" w:cs="Symbol" w:hint="default"/>
      </w:rPr>
    </w:lvl>
    <w:lvl w:ilvl="1" w:tplc="8C565D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C38AF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52885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0D22A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B3C893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CF8A2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F0407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FA0BF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>
    <w:nsid w:val="5AB23936"/>
    <w:multiLevelType w:val="hybridMultilevel"/>
    <w:tmpl w:val="1C509EA0"/>
    <w:lvl w:ilvl="0" w:tplc="0F50C33C">
      <w:start w:val="1"/>
      <w:numFmt w:val="bullet"/>
      <w:lvlText w:val="·"/>
      <w:lvlJc w:val="left"/>
      <w:pPr>
        <w:ind w:left="1560" w:hanging="360"/>
      </w:pPr>
      <w:rPr>
        <w:rFonts w:ascii="Symbol" w:eastAsia="Symbol" w:hAnsi="Symbol" w:cs="Symbol" w:hint="default"/>
      </w:rPr>
    </w:lvl>
    <w:lvl w:ilvl="1" w:tplc="61C657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37A465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492BA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B5CB9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2BAEB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FE79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32E9D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E8880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>
    <w:nsid w:val="5D931F1C"/>
    <w:multiLevelType w:val="hybridMultilevel"/>
    <w:tmpl w:val="78EEE6AA"/>
    <w:lvl w:ilvl="0" w:tplc="8B920C1A">
      <w:start w:val="1"/>
      <w:numFmt w:val="bullet"/>
      <w:lvlText w:val="·"/>
      <w:lvlJc w:val="left"/>
      <w:pPr>
        <w:ind w:left="1560" w:hanging="360"/>
      </w:pPr>
      <w:rPr>
        <w:rFonts w:ascii="Symbol" w:eastAsia="Symbol" w:hAnsi="Symbol" w:cs="Symbol"/>
      </w:rPr>
    </w:lvl>
    <w:lvl w:ilvl="1" w:tplc="AFDC2432">
      <w:start w:val="1"/>
      <w:numFmt w:val="bullet"/>
      <w:lvlText w:val="o"/>
      <w:lvlJc w:val="left"/>
      <w:pPr>
        <w:ind w:left="2280" w:hanging="360"/>
      </w:pPr>
      <w:rPr>
        <w:rFonts w:ascii="Courier New" w:eastAsia="Courier New" w:hAnsi="Courier New" w:cs="Courier New" w:hint="default"/>
      </w:rPr>
    </w:lvl>
    <w:lvl w:ilvl="2" w:tplc="044EA570">
      <w:start w:val="1"/>
      <w:numFmt w:val="bullet"/>
      <w:lvlText w:val="§"/>
      <w:lvlJc w:val="left"/>
      <w:pPr>
        <w:ind w:left="3000" w:hanging="360"/>
      </w:pPr>
      <w:rPr>
        <w:rFonts w:ascii="Wingdings" w:eastAsia="Wingdings" w:hAnsi="Wingdings" w:cs="Wingdings" w:hint="default"/>
      </w:rPr>
    </w:lvl>
    <w:lvl w:ilvl="3" w:tplc="2B5E357A">
      <w:start w:val="1"/>
      <w:numFmt w:val="bullet"/>
      <w:lvlText w:val="·"/>
      <w:lvlJc w:val="left"/>
      <w:pPr>
        <w:ind w:left="3720" w:hanging="360"/>
      </w:pPr>
      <w:rPr>
        <w:rFonts w:ascii="Symbol" w:eastAsia="Symbol" w:hAnsi="Symbol" w:cs="Symbol" w:hint="default"/>
      </w:rPr>
    </w:lvl>
    <w:lvl w:ilvl="4" w:tplc="E34A4A32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 w:hint="default"/>
      </w:rPr>
    </w:lvl>
    <w:lvl w:ilvl="5" w:tplc="AD36A150">
      <w:start w:val="1"/>
      <w:numFmt w:val="bullet"/>
      <w:lvlText w:val="§"/>
      <w:lvlJc w:val="left"/>
      <w:pPr>
        <w:ind w:left="5160" w:hanging="360"/>
      </w:pPr>
      <w:rPr>
        <w:rFonts w:ascii="Wingdings" w:eastAsia="Wingdings" w:hAnsi="Wingdings" w:cs="Wingdings" w:hint="default"/>
      </w:rPr>
    </w:lvl>
    <w:lvl w:ilvl="6" w:tplc="0512E0B4">
      <w:start w:val="1"/>
      <w:numFmt w:val="bullet"/>
      <w:lvlText w:val="·"/>
      <w:lvlJc w:val="left"/>
      <w:pPr>
        <w:ind w:left="5880" w:hanging="360"/>
      </w:pPr>
      <w:rPr>
        <w:rFonts w:ascii="Symbol" w:eastAsia="Symbol" w:hAnsi="Symbol" w:cs="Symbol" w:hint="default"/>
      </w:rPr>
    </w:lvl>
    <w:lvl w:ilvl="7" w:tplc="1EB8C522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 w:hint="default"/>
      </w:rPr>
    </w:lvl>
    <w:lvl w:ilvl="8" w:tplc="54F0CF74">
      <w:start w:val="1"/>
      <w:numFmt w:val="bullet"/>
      <w:lvlText w:val="§"/>
      <w:lvlJc w:val="left"/>
      <w:pPr>
        <w:ind w:left="7320" w:hanging="360"/>
      </w:pPr>
      <w:rPr>
        <w:rFonts w:ascii="Wingdings" w:eastAsia="Wingdings" w:hAnsi="Wingdings" w:cs="Wingdings" w:hint="default"/>
      </w:rPr>
    </w:lvl>
  </w:abstractNum>
  <w:abstractNum w:abstractNumId="32">
    <w:nsid w:val="60AF6C38"/>
    <w:multiLevelType w:val="hybridMultilevel"/>
    <w:tmpl w:val="F6E8CAB6"/>
    <w:lvl w:ilvl="0" w:tplc="602C0C02">
      <w:start w:val="1"/>
      <w:numFmt w:val="bullet"/>
      <w:lvlText w:val="·"/>
      <w:lvlJc w:val="left"/>
      <w:pPr>
        <w:ind w:left="1417" w:hanging="360"/>
      </w:pPr>
      <w:rPr>
        <w:rFonts w:ascii="Symbol" w:eastAsia="Symbol" w:hAnsi="Symbol" w:cs="Symbol" w:hint="default"/>
      </w:rPr>
    </w:lvl>
    <w:lvl w:ilvl="1" w:tplc="088E9648">
      <w:start w:val="1"/>
      <w:numFmt w:val="bullet"/>
      <w:lvlText w:val="o"/>
      <w:lvlJc w:val="left"/>
      <w:pPr>
        <w:ind w:left="1297" w:hanging="360"/>
      </w:pPr>
      <w:rPr>
        <w:rFonts w:ascii="Courier New" w:eastAsia="Courier New" w:hAnsi="Courier New" w:cs="Courier New" w:hint="default"/>
      </w:rPr>
    </w:lvl>
    <w:lvl w:ilvl="2" w:tplc="C956602A">
      <w:start w:val="1"/>
      <w:numFmt w:val="bullet"/>
      <w:lvlText w:val="§"/>
      <w:lvlJc w:val="left"/>
      <w:pPr>
        <w:ind w:left="2017" w:hanging="360"/>
      </w:pPr>
      <w:rPr>
        <w:rFonts w:ascii="Wingdings" w:eastAsia="Wingdings" w:hAnsi="Wingdings" w:cs="Wingdings" w:hint="default"/>
      </w:rPr>
    </w:lvl>
    <w:lvl w:ilvl="3" w:tplc="B3381EF0">
      <w:start w:val="1"/>
      <w:numFmt w:val="bullet"/>
      <w:lvlText w:val="·"/>
      <w:lvlJc w:val="left"/>
      <w:pPr>
        <w:ind w:left="2737" w:hanging="360"/>
      </w:pPr>
      <w:rPr>
        <w:rFonts w:ascii="Symbol" w:eastAsia="Symbol" w:hAnsi="Symbol" w:cs="Symbol" w:hint="default"/>
      </w:rPr>
    </w:lvl>
    <w:lvl w:ilvl="4" w:tplc="2B24637E">
      <w:start w:val="1"/>
      <w:numFmt w:val="bullet"/>
      <w:lvlText w:val="o"/>
      <w:lvlJc w:val="left"/>
      <w:pPr>
        <w:ind w:left="3457" w:hanging="360"/>
      </w:pPr>
      <w:rPr>
        <w:rFonts w:ascii="Courier New" w:eastAsia="Courier New" w:hAnsi="Courier New" w:cs="Courier New" w:hint="default"/>
      </w:rPr>
    </w:lvl>
    <w:lvl w:ilvl="5" w:tplc="32EAA032">
      <w:start w:val="1"/>
      <w:numFmt w:val="bullet"/>
      <w:lvlText w:val="§"/>
      <w:lvlJc w:val="left"/>
      <w:pPr>
        <w:ind w:left="4177" w:hanging="360"/>
      </w:pPr>
      <w:rPr>
        <w:rFonts w:ascii="Wingdings" w:eastAsia="Wingdings" w:hAnsi="Wingdings" w:cs="Wingdings" w:hint="default"/>
      </w:rPr>
    </w:lvl>
    <w:lvl w:ilvl="6" w:tplc="4A30971E">
      <w:start w:val="1"/>
      <w:numFmt w:val="bullet"/>
      <w:lvlText w:val="·"/>
      <w:lvlJc w:val="left"/>
      <w:pPr>
        <w:ind w:left="4897" w:hanging="360"/>
      </w:pPr>
      <w:rPr>
        <w:rFonts w:ascii="Symbol" w:eastAsia="Symbol" w:hAnsi="Symbol" w:cs="Symbol" w:hint="default"/>
      </w:rPr>
    </w:lvl>
    <w:lvl w:ilvl="7" w:tplc="FECC76B0">
      <w:start w:val="1"/>
      <w:numFmt w:val="bullet"/>
      <w:lvlText w:val="o"/>
      <w:lvlJc w:val="left"/>
      <w:pPr>
        <w:ind w:left="5617" w:hanging="360"/>
      </w:pPr>
      <w:rPr>
        <w:rFonts w:ascii="Courier New" w:eastAsia="Courier New" w:hAnsi="Courier New" w:cs="Courier New" w:hint="default"/>
      </w:rPr>
    </w:lvl>
    <w:lvl w:ilvl="8" w:tplc="A98253B8">
      <w:start w:val="1"/>
      <w:numFmt w:val="bullet"/>
      <w:lvlText w:val="§"/>
      <w:lvlJc w:val="left"/>
      <w:pPr>
        <w:ind w:left="6337" w:hanging="360"/>
      </w:pPr>
      <w:rPr>
        <w:rFonts w:ascii="Wingdings" w:eastAsia="Wingdings" w:hAnsi="Wingdings" w:cs="Wingdings" w:hint="default"/>
      </w:rPr>
    </w:lvl>
  </w:abstractNum>
  <w:abstractNum w:abstractNumId="33">
    <w:nsid w:val="625F1D82"/>
    <w:multiLevelType w:val="hybridMultilevel"/>
    <w:tmpl w:val="6CB61848"/>
    <w:lvl w:ilvl="0" w:tplc="E042004C">
      <w:start w:val="1"/>
      <w:numFmt w:val="bullet"/>
      <w:lvlText w:val="·"/>
      <w:lvlJc w:val="left"/>
      <w:pPr>
        <w:ind w:left="1560" w:hanging="360"/>
      </w:pPr>
      <w:rPr>
        <w:rFonts w:ascii="Symbol" w:eastAsia="Symbol" w:hAnsi="Symbol" w:cs="Symbol" w:hint="default"/>
      </w:rPr>
    </w:lvl>
    <w:lvl w:ilvl="1" w:tplc="BFE066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978443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DD4CD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CF818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9B86E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A1AC4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4DC9D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B3C3B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>
    <w:nsid w:val="632F6135"/>
    <w:multiLevelType w:val="hybridMultilevel"/>
    <w:tmpl w:val="CF3810BA"/>
    <w:lvl w:ilvl="0" w:tplc="08667EEE">
      <w:start w:val="1"/>
      <w:numFmt w:val="bullet"/>
      <w:lvlText w:val="·"/>
      <w:lvlJc w:val="left"/>
      <w:pPr>
        <w:ind w:left="1560" w:hanging="360"/>
      </w:pPr>
      <w:rPr>
        <w:rFonts w:ascii="Symbol" w:eastAsia="Symbol" w:hAnsi="Symbol" w:cs="Symbol"/>
      </w:rPr>
    </w:lvl>
    <w:lvl w:ilvl="1" w:tplc="1242C9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836EA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D74EF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FD016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F301E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6490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F087D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78666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>
    <w:nsid w:val="647F359D"/>
    <w:multiLevelType w:val="hybridMultilevel"/>
    <w:tmpl w:val="F3DA84AA"/>
    <w:lvl w:ilvl="0" w:tplc="F1BECF4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/>
      </w:rPr>
    </w:lvl>
    <w:lvl w:ilvl="1" w:tplc="0E4A8688">
      <w:start w:val="1"/>
      <w:numFmt w:val="bullet"/>
      <w:lvlText w:val="o"/>
      <w:lvlJc w:val="left"/>
      <w:pPr>
        <w:ind w:left="1309" w:hanging="360"/>
      </w:pPr>
      <w:rPr>
        <w:rFonts w:ascii="Courier New" w:eastAsia="Courier New" w:hAnsi="Courier New" w:cs="Courier New" w:hint="default"/>
      </w:rPr>
    </w:lvl>
    <w:lvl w:ilvl="2" w:tplc="A9E2D558">
      <w:start w:val="1"/>
      <w:numFmt w:val="bullet"/>
      <w:lvlText w:val="§"/>
      <w:lvlJc w:val="left"/>
      <w:pPr>
        <w:ind w:left="2029" w:hanging="360"/>
      </w:pPr>
      <w:rPr>
        <w:rFonts w:ascii="Wingdings" w:eastAsia="Wingdings" w:hAnsi="Wingdings" w:cs="Wingdings" w:hint="default"/>
      </w:rPr>
    </w:lvl>
    <w:lvl w:ilvl="3" w:tplc="234C9F4A">
      <w:start w:val="1"/>
      <w:numFmt w:val="bullet"/>
      <w:lvlText w:val="·"/>
      <w:lvlJc w:val="left"/>
      <w:pPr>
        <w:ind w:left="2749" w:hanging="360"/>
      </w:pPr>
      <w:rPr>
        <w:rFonts w:ascii="Symbol" w:eastAsia="Symbol" w:hAnsi="Symbol" w:cs="Symbol" w:hint="default"/>
      </w:rPr>
    </w:lvl>
    <w:lvl w:ilvl="4" w:tplc="80CA2C88">
      <w:start w:val="1"/>
      <w:numFmt w:val="bullet"/>
      <w:lvlText w:val="o"/>
      <w:lvlJc w:val="left"/>
      <w:pPr>
        <w:ind w:left="3469" w:hanging="360"/>
      </w:pPr>
      <w:rPr>
        <w:rFonts w:ascii="Courier New" w:eastAsia="Courier New" w:hAnsi="Courier New" w:cs="Courier New" w:hint="default"/>
      </w:rPr>
    </w:lvl>
    <w:lvl w:ilvl="5" w:tplc="C28AB502">
      <w:start w:val="1"/>
      <w:numFmt w:val="bullet"/>
      <w:lvlText w:val="§"/>
      <w:lvlJc w:val="left"/>
      <w:pPr>
        <w:ind w:left="4189" w:hanging="360"/>
      </w:pPr>
      <w:rPr>
        <w:rFonts w:ascii="Wingdings" w:eastAsia="Wingdings" w:hAnsi="Wingdings" w:cs="Wingdings" w:hint="default"/>
      </w:rPr>
    </w:lvl>
    <w:lvl w:ilvl="6" w:tplc="C3DC6334">
      <w:start w:val="1"/>
      <w:numFmt w:val="bullet"/>
      <w:lvlText w:val="·"/>
      <w:lvlJc w:val="left"/>
      <w:pPr>
        <w:ind w:left="4909" w:hanging="360"/>
      </w:pPr>
      <w:rPr>
        <w:rFonts w:ascii="Symbol" w:eastAsia="Symbol" w:hAnsi="Symbol" w:cs="Symbol" w:hint="default"/>
      </w:rPr>
    </w:lvl>
    <w:lvl w:ilvl="7" w:tplc="4EE882F2">
      <w:start w:val="1"/>
      <w:numFmt w:val="bullet"/>
      <w:lvlText w:val="o"/>
      <w:lvlJc w:val="left"/>
      <w:pPr>
        <w:ind w:left="5629" w:hanging="360"/>
      </w:pPr>
      <w:rPr>
        <w:rFonts w:ascii="Courier New" w:eastAsia="Courier New" w:hAnsi="Courier New" w:cs="Courier New" w:hint="default"/>
      </w:rPr>
    </w:lvl>
    <w:lvl w:ilvl="8" w:tplc="EFA8965E">
      <w:start w:val="1"/>
      <w:numFmt w:val="bullet"/>
      <w:lvlText w:val="§"/>
      <w:lvlJc w:val="left"/>
      <w:pPr>
        <w:ind w:left="6349" w:hanging="360"/>
      </w:pPr>
      <w:rPr>
        <w:rFonts w:ascii="Wingdings" w:eastAsia="Wingdings" w:hAnsi="Wingdings" w:cs="Wingdings" w:hint="default"/>
      </w:rPr>
    </w:lvl>
  </w:abstractNum>
  <w:abstractNum w:abstractNumId="36">
    <w:nsid w:val="64E31965"/>
    <w:multiLevelType w:val="hybridMultilevel"/>
    <w:tmpl w:val="EF565D7C"/>
    <w:lvl w:ilvl="0" w:tplc="FC643D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8696B6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E96EE3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0D74744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DA4AC6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DD64F3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82A6B0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47AE500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836C3E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7">
    <w:nsid w:val="67F167BE"/>
    <w:multiLevelType w:val="hybridMultilevel"/>
    <w:tmpl w:val="884C743A"/>
    <w:lvl w:ilvl="0" w:tplc="625CE7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D67E25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034AA4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CE309E7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8CBED23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63868B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4B02F67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4F68BC7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0FE28B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8">
    <w:nsid w:val="6AAF79F2"/>
    <w:multiLevelType w:val="hybridMultilevel"/>
    <w:tmpl w:val="09AA2BAE"/>
    <w:lvl w:ilvl="0" w:tplc="12C0C6FA">
      <w:start w:val="1"/>
      <w:numFmt w:val="bullet"/>
      <w:lvlText w:val="·"/>
      <w:lvlJc w:val="left"/>
      <w:pPr>
        <w:ind w:left="1418" w:hanging="360"/>
      </w:pPr>
      <w:rPr>
        <w:rFonts w:ascii="Symbol" w:eastAsia="Symbol" w:hAnsi="Symbol" w:cs="Symbol" w:hint="default"/>
      </w:rPr>
    </w:lvl>
    <w:lvl w:ilvl="1" w:tplc="1ABE74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086FA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9E2E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FB84C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E6AF62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E7A76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EC817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25816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>
    <w:nsid w:val="728C39F0"/>
    <w:multiLevelType w:val="hybridMultilevel"/>
    <w:tmpl w:val="EC646868"/>
    <w:lvl w:ilvl="0" w:tplc="DB2A56E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EF16AD4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F9408DC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97F04E2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6A22277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A6FCB61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F0E8B0A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EB50101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8764989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40">
    <w:nsid w:val="7E8A43B4"/>
    <w:multiLevelType w:val="hybridMultilevel"/>
    <w:tmpl w:val="13A6195E"/>
    <w:lvl w:ilvl="0" w:tplc="700011BC">
      <w:start w:val="1"/>
      <w:numFmt w:val="bullet"/>
      <w:lvlText w:val="·"/>
      <w:lvlJc w:val="left"/>
      <w:pPr>
        <w:ind w:left="1560" w:hanging="360"/>
      </w:pPr>
      <w:rPr>
        <w:rFonts w:ascii="Symbol" w:eastAsia="Symbol" w:hAnsi="Symbol" w:cs="Symbol" w:hint="default"/>
      </w:rPr>
    </w:lvl>
    <w:lvl w:ilvl="1" w:tplc="C542FE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AC446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F820C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44E65F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15EBE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52447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F4EF9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09EC12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1">
    <w:nsid w:val="7FFD516D"/>
    <w:multiLevelType w:val="hybridMultilevel"/>
    <w:tmpl w:val="238AB462"/>
    <w:lvl w:ilvl="0" w:tplc="9D70714A">
      <w:start w:val="1"/>
      <w:numFmt w:val="bullet"/>
      <w:lvlText w:val="·"/>
      <w:lvlJc w:val="left"/>
      <w:pPr>
        <w:ind w:left="1560" w:hanging="360"/>
      </w:pPr>
      <w:rPr>
        <w:rFonts w:ascii="Symbol" w:eastAsia="Symbol" w:hAnsi="Symbol" w:cs="Symbol" w:hint="default"/>
      </w:rPr>
    </w:lvl>
    <w:lvl w:ilvl="1" w:tplc="9530C71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5C8ED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17688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22E4C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ED4471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F8E30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3CAA1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BF494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37"/>
  </w:num>
  <w:num w:numId="2">
    <w:abstractNumId w:val="36"/>
  </w:num>
  <w:num w:numId="3">
    <w:abstractNumId w:val="15"/>
  </w:num>
  <w:num w:numId="4">
    <w:abstractNumId w:val="23"/>
  </w:num>
  <w:num w:numId="5">
    <w:abstractNumId w:val="13"/>
  </w:num>
  <w:num w:numId="6">
    <w:abstractNumId w:val="21"/>
  </w:num>
  <w:num w:numId="7">
    <w:abstractNumId w:val="39"/>
  </w:num>
  <w:num w:numId="8">
    <w:abstractNumId w:val="31"/>
  </w:num>
  <w:num w:numId="9">
    <w:abstractNumId w:val="7"/>
  </w:num>
  <w:num w:numId="10">
    <w:abstractNumId w:val="34"/>
  </w:num>
  <w:num w:numId="11">
    <w:abstractNumId w:val="2"/>
  </w:num>
  <w:num w:numId="12">
    <w:abstractNumId w:val="16"/>
  </w:num>
  <w:num w:numId="13">
    <w:abstractNumId w:val="35"/>
  </w:num>
  <w:num w:numId="14">
    <w:abstractNumId w:val="1"/>
  </w:num>
  <w:num w:numId="15">
    <w:abstractNumId w:val="25"/>
  </w:num>
  <w:num w:numId="16">
    <w:abstractNumId w:val="9"/>
  </w:num>
  <w:num w:numId="17">
    <w:abstractNumId w:val="8"/>
  </w:num>
  <w:num w:numId="18">
    <w:abstractNumId w:val="17"/>
  </w:num>
  <w:num w:numId="19">
    <w:abstractNumId w:val="28"/>
  </w:num>
  <w:num w:numId="20">
    <w:abstractNumId w:val="38"/>
  </w:num>
  <w:num w:numId="21">
    <w:abstractNumId w:val="22"/>
  </w:num>
  <w:num w:numId="22">
    <w:abstractNumId w:val="10"/>
  </w:num>
  <w:num w:numId="23">
    <w:abstractNumId w:val="6"/>
  </w:num>
  <w:num w:numId="24">
    <w:abstractNumId w:val="18"/>
  </w:num>
  <w:num w:numId="25">
    <w:abstractNumId w:val="29"/>
  </w:num>
  <w:num w:numId="26">
    <w:abstractNumId w:val="5"/>
  </w:num>
  <w:num w:numId="27">
    <w:abstractNumId w:val="12"/>
  </w:num>
  <w:num w:numId="28">
    <w:abstractNumId w:val="19"/>
  </w:num>
  <w:num w:numId="29">
    <w:abstractNumId w:val="30"/>
  </w:num>
  <w:num w:numId="30">
    <w:abstractNumId w:val="41"/>
  </w:num>
  <w:num w:numId="31">
    <w:abstractNumId w:val="24"/>
  </w:num>
  <w:num w:numId="32">
    <w:abstractNumId w:val="27"/>
  </w:num>
  <w:num w:numId="33">
    <w:abstractNumId w:val="4"/>
  </w:num>
  <w:num w:numId="34">
    <w:abstractNumId w:val="11"/>
  </w:num>
  <w:num w:numId="35">
    <w:abstractNumId w:val="0"/>
  </w:num>
  <w:num w:numId="36">
    <w:abstractNumId w:val="40"/>
  </w:num>
  <w:num w:numId="37">
    <w:abstractNumId w:val="26"/>
  </w:num>
  <w:num w:numId="38">
    <w:abstractNumId w:val="14"/>
  </w:num>
  <w:num w:numId="39">
    <w:abstractNumId w:val="33"/>
  </w:num>
  <w:num w:numId="40">
    <w:abstractNumId w:val="32"/>
  </w:num>
  <w:num w:numId="41">
    <w:abstractNumId w:val="3"/>
  </w:num>
  <w:num w:numId="4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6AD2"/>
    <w:rsid w:val="00126AD2"/>
    <w:rsid w:val="00260AB2"/>
    <w:rsid w:val="00413599"/>
    <w:rsid w:val="004D6A34"/>
    <w:rsid w:val="005449BC"/>
    <w:rsid w:val="005E4DB1"/>
    <w:rsid w:val="00635651"/>
    <w:rsid w:val="006966C4"/>
    <w:rsid w:val="007C42E8"/>
    <w:rsid w:val="00896D10"/>
    <w:rsid w:val="008E453E"/>
    <w:rsid w:val="009F4AA8"/>
    <w:rsid w:val="00B26297"/>
    <w:rsid w:val="00BA6E9A"/>
    <w:rsid w:val="00D12806"/>
    <w:rsid w:val="00DA5D56"/>
    <w:rsid w:val="00E230C6"/>
    <w:rsid w:val="00E57A13"/>
    <w:rsid w:val="00F97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AD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126AD2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126AD2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126AD2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126AD2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126AD2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126AD2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126AD2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126AD2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126AD2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1Char">
    <w:name w:val="Heading 1 Char"/>
    <w:basedOn w:val="a0"/>
    <w:link w:val="11"/>
    <w:uiPriority w:val="9"/>
    <w:qFormat/>
    <w:rsid w:val="00126AD2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link w:val="21"/>
    <w:uiPriority w:val="9"/>
    <w:qFormat/>
    <w:rsid w:val="00126AD2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link w:val="31"/>
    <w:uiPriority w:val="9"/>
    <w:qFormat/>
    <w:rsid w:val="00126AD2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link w:val="41"/>
    <w:uiPriority w:val="9"/>
    <w:qFormat/>
    <w:rsid w:val="00126AD2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link w:val="51"/>
    <w:uiPriority w:val="9"/>
    <w:qFormat/>
    <w:rsid w:val="00126AD2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link w:val="61"/>
    <w:uiPriority w:val="9"/>
    <w:qFormat/>
    <w:rsid w:val="00126AD2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qFormat/>
    <w:rsid w:val="00126AD2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qFormat/>
    <w:rsid w:val="00126AD2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link w:val="91"/>
    <w:uiPriority w:val="9"/>
    <w:qFormat/>
    <w:rsid w:val="00126AD2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sid w:val="00126AD2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sid w:val="00126AD2"/>
    <w:rPr>
      <w:sz w:val="24"/>
      <w:szCs w:val="24"/>
    </w:rPr>
  </w:style>
  <w:style w:type="character" w:customStyle="1" w:styleId="2">
    <w:name w:val="Цитата 2 Знак"/>
    <w:link w:val="20"/>
    <w:uiPriority w:val="29"/>
    <w:qFormat/>
    <w:rsid w:val="00126AD2"/>
    <w:rPr>
      <w:i/>
    </w:rPr>
  </w:style>
  <w:style w:type="character" w:customStyle="1" w:styleId="a7">
    <w:name w:val="Выделенная цитата Знак"/>
    <w:link w:val="a8"/>
    <w:uiPriority w:val="30"/>
    <w:qFormat/>
    <w:rsid w:val="00126AD2"/>
    <w:rPr>
      <w:i/>
    </w:rPr>
  </w:style>
  <w:style w:type="character" w:customStyle="1" w:styleId="HeaderChar">
    <w:name w:val="Header Char"/>
    <w:basedOn w:val="a0"/>
    <w:link w:val="1"/>
    <w:uiPriority w:val="99"/>
    <w:qFormat/>
    <w:rsid w:val="00126AD2"/>
  </w:style>
  <w:style w:type="character" w:customStyle="1" w:styleId="FooterChar">
    <w:name w:val="Footer Char"/>
    <w:basedOn w:val="a0"/>
    <w:link w:val="10"/>
    <w:uiPriority w:val="99"/>
    <w:qFormat/>
    <w:rsid w:val="00126AD2"/>
  </w:style>
  <w:style w:type="character" w:customStyle="1" w:styleId="CaptionChar">
    <w:name w:val="Caption Char"/>
    <w:basedOn w:val="a0"/>
    <w:link w:val="12"/>
    <w:uiPriority w:val="35"/>
    <w:qFormat/>
    <w:rsid w:val="00126AD2"/>
    <w:rPr>
      <w:b/>
      <w:bCs/>
      <w:color w:val="5B9BD5" w:themeColor="accent1"/>
      <w:sz w:val="18"/>
      <w:szCs w:val="18"/>
    </w:rPr>
  </w:style>
  <w:style w:type="character" w:styleId="a9">
    <w:name w:val="Hyperlink"/>
    <w:uiPriority w:val="99"/>
    <w:unhideWhenUsed/>
    <w:rsid w:val="00126AD2"/>
    <w:rPr>
      <w:color w:val="0563C1" w:themeColor="hyperlink"/>
      <w:u w:val="single"/>
    </w:rPr>
  </w:style>
  <w:style w:type="character" w:customStyle="1" w:styleId="aa">
    <w:name w:val="Текст сноски Знак"/>
    <w:link w:val="ab"/>
    <w:uiPriority w:val="99"/>
    <w:qFormat/>
    <w:rsid w:val="00126AD2"/>
    <w:rPr>
      <w:sz w:val="18"/>
    </w:rPr>
  </w:style>
  <w:style w:type="character" w:customStyle="1" w:styleId="ac">
    <w:name w:val="Символ сноски"/>
    <w:basedOn w:val="a0"/>
    <w:uiPriority w:val="99"/>
    <w:unhideWhenUsed/>
    <w:qFormat/>
    <w:rsid w:val="00126AD2"/>
    <w:rPr>
      <w:vertAlign w:val="superscript"/>
    </w:rPr>
  </w:style>
  <w:style w:type="character" w:styleId="ad">
    <w:name w:val="footnote reference"/>
    <w:rsid w:val="00126AD2"/>
    <w:rPr>
      <w:vertAlign w:val="superscript"/>
    </w:rPr>
  </w:style>
  <w:style w:type="character" w:customStyle="1" w:styleId="ae">
    <w:name w:val="Текст концевой сноски Знак"/>
    <w:link w:val="af"/>
    <w:uiPriority w:val="99"/>
    <w:qFormat/>
    <w:rsid w:val="00126AD2"/>
    <w:rPr>
      <w:sz w:val="20"/>
    </w:rPr>
  </w:style>
  <w:style w:type="character" w:customStyle="1" w:styleId="af0">
    <w:name w:val="Символ концевой сноски"/>
    <w:basedOn w:val="a0"/>
    <w:uiPriority w:val="99"/>
    <w:semiHidden/>
    <w:unhideWhenUsed/>
    <w:qFormat/>
    <w:rsid w:val="00126AD2"/>
    <w:rPr>
      <w:vertAlign w:val="superscript"/>
    </w:rPr>
  </w:style>
  <w:style w:type="character" w:styleId="af1">
    <w:name w:val="endnote reference"/>
    <w:rsid w:val="00126AD2"/>
    <w:rPr>
      <w:vertAlign w:val="superscript"/>
    </w:rPr>
  </w:style>
  <w:style w:type="character" w:styleId="af2">
    <w:name w:val="Strong"/>
    <w:basedOn w:val="a0"/>
    <w:uiPriority w:val="22"/>
    <w:qFormat/>
    <w:rsid w:val="00126AD2"/>
    <w:rPr>
      <w:b/>
      <w:bCs/>
    </w:rPr>
  </w:style>
  <w:style w:type="character" w:styleId="af3">
    <w:name w:val="Emphasis"/>
    <w:basedOn w:val="a0"/>
    <w:uiPriority w:val="20"/>
    <w:qFormat/>
    <w:rsid w:val="00126AD2"/>
    <w:rPr>
      <w:i/>
      <w:iCs/>
    </w:rPr>
  </w:style>
  <w:style w:type="paragraph" w:customStyle="1" w:styleId="13">
    <w:name w:val="Заголовок1"/>
    <w:basedOn w:val="a"/>
    <w:next w:val="af4"/>
    <w:qFormat/>
    <w:rsid w:val="00126AD2"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f4">
    <w:name w:val="Body Text"/>
    <w:basedOn w:val="a"/>
    <w:rsid w:val="00126AD2"/>
    <w:pPr>
      <w:spacing w:after="140" w:line="276" w:lineRule="auto"/>
    </w:pPr>
  </w:style>
  <w:style w:type="paragraph" w:styleId="af5">
    <w:name w:val="List"/>
    <w:basedOn w:val="af4"/>
    <w:rsid w:val="00126AD2"/>
    <w:rPr>
      <w:rFonts w:cs="Lohit Devanagari"/>
    </w:rPr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126AD2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6">
    <w:name w:val="index heading"/>
    <w:basedOn w:val="a"/>
    <w:qFormat/>
    <w:rsid w:val="00126AD2"/>
    <w:pPr>
      <w:suppressLineNumbers/>
    </w:pPr>
    <w:rPr>
      <w:rFonts w:cs="Lohit Devanagari"/>
    </w:rPr>
  </w:style>
  <w:style w:type="paragraph" w:styleId="af7">
    <w:name w:val="List Paragraph"/>
    <w:basedOn w:val="a"/>
    <w:uiPriority w:val="34"/>
    <w:qFormat/>
    <w:rsid w:val="00126AD2"/>
    <w:pPr>
      <w:ind w:left="720"/>
      <w:contextualSpacing/>
    </w:pPr>
  </w:style>
  <w:style w:type="paragraph" w:styleId="af8">
    <w:name w:val="No Spacing"/>
    <w:uiPriority w:val="1"/>
    <w:qFormat/>
    <w:rsid w:val="00126AD2"/>
  </w:style>
  <w:style w:type="paragraph" w:styleId="a4">
    <w:name w:val="Title"/>
    <w:basedOn w:val="a"/>
    <w:next w:val="a"/>
    <w:link w:val="a3"/>
    <w:uiPriority w:val="10"/>
    <w:qFormat/>
    <w:rsid w:val="00126AD2"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rsid w:val="00126AD2"/>
    <w:pPr>
      <w:spacing w:before="200" w:after="200"/>
    </w:pPr>
    <w:rPr>
      <w:sz w:val="24"/>
      <w:szCs w:val="24"/>
    </w:rPr>
  </w:style>
  <w:style w:type="paragraph" w:styleId="20">
    <w:name w:val="Quote"/>
    <w:basedOn w:val="a"/>
    <w:next w:val="a"/>
    <w:link w:val="2"/>
    <w:uiPriority w:val="29"/>
    <w:qFormat/>
    <w:rsid w:val="00126AD2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rsid w:val="00126AD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9">
    <w:name w:val="Колонтитул"/>
    <w:basedOn w:val="a"/>
    <w:qFormat/>
    <w:rsid w:val="00126AD2"/>
  </w:style>
  <w:style w:type="paragraph" w:customStyle="1" w:styleId="1">
    <w:name w:val="Верхний колонтитул1"/>
    <w:basedOn w:val="a"/>
    <w:link w:val="HeaderChar"/>
    <w:uiPriority w:val="99"/>
    <w:unhideWhenUsed/>
    <w:rsid w:val="00126AD2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10">
    <w:name w:val="Нижний колонтитул1"/>
    <w:basedOn w:val="a"/>
    <w:link w:val="FooterChar"/>
    <w:uiPriority w:val="99"/>
    <w:unhideWhenUsed/>
    <w:rsid w:val="00126AD2"/>
    <w:pPr>
      <w:tabs>
        <w:tab w:val="center" w:pos="7143"/>
        <w:tab w:val="right" w:pos="14287"/>
      </w:tabs>
      <w:spacing w:after="0" w:line="240" w:lineRule="auto"/>
    </w:pPr>
  </w:style>
  <w:style w:type="paragraph" w:styleId="ab">
    <w:name w:val="footnote text"/>
    <w:basedOn w:val="a"/>
    <w:link w:val="aa"/>
    <w:uiPriority w:val="99"/>
    <w:semiHidden/>
    <w:unhideWhenUsed/>
    <w:rsid w:val="00126AD2"/>
    <w:pPr>
      <w:spacing w:after="40" w:line="240" w:lineRule="auto"/>
    </w:pPr>
    <w:rPr>
      <w:sz w:val="18"/>
    </w:rPr>
  </w:style>
  <w:style w:type="paragraph" w:styleId="af">
    <w:name w:val="endnote text"/>
    <w:basedOn w:val="a"/>
    <w:link w:val="ae"/>
    <w:uiPriority w:val="99"/>
    <w:semiHidden/>
    <w:unhideWhenUsed/>
    <w:rsid w:val="00126AD2"/>
    <w:pPr>
      <w:spacing w:after="0" w:line="240" w:lineRule="auto"/>
    </w:pPr>
    <w:rPr>
      <w:sz w:val="20"/>
    </w:rPr>
  </w:style>
  <w:style w:type="paragraph" w:styleId="14">
    <w:name w:val="toc 1"/>
    <w:basedOn w:val="a"/>
    <w:next w:val="a"/>
    <w:uiPriority w:val="39"/>
    <w:unhideWhenUsed/>
    <w:rsid w:val="00126AD2"/>
    <w:pPr>
      <w:spacing w:after="57"/>
    </w:pPr>
  </w:style>
  <w:style w:type="paragraph" w:styleId="22">
    <w:name w:val="toc 2"/>
    <w:basedOn w:val="a"/>
    <w:next w:val="a"/>
    <w:uiPriority w:val="39"/>
    <w:unhideWhenUsed/>
    <w:rsid w:val="00126AD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26AD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26AD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26AD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26AD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26AD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26AD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26AD2"/>
    <w:pPr>
      <w:spacing w:after="57"/>
      <w:ind w:left="2268"/>
    </w:pPr>
  </w:style>
  <w:style w:type="paragraph" w:customStyle="1" w:styleId="15">
    <w:name w:val="Указатель1"/>
    <w:basedOn w:val="13"/>
    <w:rsid w:val="00126AD2"/>
  </w:style>
  <w:style w:type="paragraph" w:styleId="afa">
    <w:name w:val="TOC Heading"/>
    <w:uiPriority w:val="39"/>
    <w:unhideWhenUsed/>
    <w:qFormat/>
    <w:rsid w:val="00126AD2"/>
    <w:pPr>
      <w:spacing w:after="160" w:line="259" w:lineRule="auto"/>
    </w:pPr>
  </w:style>
  <w:style w:type="paragraph" w:styleId="afb">
    <w:name w:val="table of figures"/>
    <w:basedOn w:val="a"/>
    <w:next w:val="a"/>
    <w:uiPriority w:val="99"/>
    <w:unhideWhenUsed/>
    <w:rsid w:val="00126AD2"/>
    <w:pPr>
      <w:spacing w:after="0"/>
    </w:pPr>
  </w:style>
  <w:style w:type="paragraph" w:customStyle="1" w:styleId="ds-markdown-paragraph">
    <w:name w:val="ds-markdown-paragraph"/>
    <w:basedOn w:val="a"/>
    <w:qFormat/>
    <w:rsid w:val="00126A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c">
    <w:name w:val="Table Grid"/>
    <w:basedOn w:val="a1"/>
    <w:uiPriority w:val="59"/>
    <w:rsid w:val="00126A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26AD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126AD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tblPr/>
      <w:tcPr>
        <w:shd w:val="clear" w:color="FFFFFF" w:fill="FFFFFF" w:themeFill="text1" w:themeFillTint="0"/>
      </w:tcPr>
    </w:tblStylePr>
  </w:style>
  <w:style w:type="table" w:customStyle="1" w:styleId="210">
    <w:name w:val="Таблица простая 21"/>
    <w:basedOn w:val="a1"/>
    <w:uiPriority w:val="59"/>
    <w:rsid w:val="00126AD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126A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410">
    <w:name w:val="Таблица простая 41"/>
    <w:basedOn w:val="a1"/>
    <w:uiPriority w:val="99"/>
    <w:rsid w:val="00126A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510">
    <w:name w:val="Таблица простая 51"/>
    <w:basedOn w:val="a1"/>
    <w:uiPriority w:val="99"/>
    <w:rsid w:val="00126A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-11">
    <w:name w:val="Таблица-сетка 1 светлая1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126AD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26AD2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26AD2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26AD2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26AD2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26AD2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26AD2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126AD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26AD2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26AD2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26AD2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26AD2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26AD2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26AD2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126AD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26AD2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26AD2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26AD2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26AD2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26AD2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26AD2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26AD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26AD2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26AD2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26AD2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26AD2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26AD2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26AD2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26A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26A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26A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26A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26A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26A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26A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26AD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26AD2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26AD2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26AD2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26AD2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26AD2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26AD2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26A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126A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26A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26A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26A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26A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26A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126AD2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paragraph" w:customStyle="1" w:styleId="paragraph-styledstyledparagraph-sc-a650b026-0">
    <w:name w:val="paragraph-styled__styledparagraph-sc-a650b026-0"/>
    <w:basedOn w:val="a"/>
    <w:rsid w:val="00413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_"/>
    <w:basedOn w:val="a0"/>
    <w:link w:val="30"/>
    <w:rsid w:val="0041359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3"/>
    <w:basedOn w:val="a"/>
    <w:link w:val="afd"/>
    <w:rsid w:val="00413599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1301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Евгеньевна Лобанкова</dc:creator>
  <dc:description/>
  <cp:lastModifiedBy>User</cp:lastModifiedBy>
  <cp:revision>5</cp:revision>
  <cp:lastPrinted>2026-08-25T04:28:00Z</cp:lastPrinted>
  <dcterms:created xsi:type="dcterms:W3CDTF">2026-08-25T03:27:00Z</dcterms:created>
  <dcterms:modified xsi:type="dcterms:W3CDTF">2026-08-25T04:53:00Z</dcterms:modified>
  <dc:language>ru-RU</dc:language>
</cp:coreProperties>
</file>